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89" w:rsidRPr="00442674" w:rsidRDefault="007C0535" w:rsidP="00413826">
      <w:pPr>
        <w:jc w:val="center"/>
        <w:rPr>
          <w:rFonts w:ascii="Tahoma" w:hAnsi="Tahoma" w:cs="Tahoma"/>
          <w:b/>
          <w:bCs/>
          <w:color w:val="008000"/>
          <w:w w:val="150"/>
          <w:sz w:val="28"/>
          <w:szCs w:val="28"/>
        </w:rPr>
      </w:pPr>
      <w:r>
        <w:rPr>
          <w:rFonts w:ascii="Tahoma" w:hAnsi="Tahoma" w:cs="Tahoma"/>
          <w:b/>
          <w:bCs/>
          <w:color w:val="008000"/>
          <w:w w:val="150"/>
          <w:sz w:val="28"/>
          <w:szCs w:val="28"/>
        </w:rPr>
        <w:t>Pielgrzymka d</w:t>
      </w:r>
      <w:r w:rsidR="00D0049A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 xml:space="preserve">o </w:t>
      </w:r>
      <w:r w:rsidR="00A33689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>Grecj</w:t>
      </w:r>
      <w:r w:rsidR="00D0049A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>i</w:t>
      </w:r>
      <w:r w:rsidR="00EB6337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 xml:space="preserve"> </w:t>
      </w:r>
      <w:r w:rsidR="001665FA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 xml:space="preserve">- </w:t>
      </w:r>
      <w:r w:rsidR="00B2364C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 xml:space="preserve">śladami </w:t>
      </w:r>
      <w:r w:rsidR="00477CD9" w:rsidRPr="00442674">
        <w:rPr>
          <w:rFonts w:ascii="Tahoma" w:hAnsi="Tahoma" w:cs="Tahoma"/>
          <w:b/>
          <w:bCs/>
          <w:color w:val="008000"/>
          <w:w w:val="150"/>
          <w:sz w:val="28"/>
          <w:szCs w:val="28"/>
        </w:rPr>
        <w:t>św. Pawła</w:t>
      </w:r>
    </w:p>
    <w:p w:rsidR="00442674" w:rsidRPr="00442674" w:rsidRDefault="00442674" w:rsidP="00442674">
      <w:pPr>
        <w:rPr>
          <w:rFonts w:ascii="Verdana" w:hAnsi="Verdana"/>
          <w:b/>
          <w:bCs/>
          <w:color w:val="008000"/>
          <w:w w:val="150"/>
          <w:sz w:val="10"/>
          <w:szCs w:val="29"/>
        </w:rPr>
      </w:pPr>
    </w:p>
    <w:p w:rsidR="00A14A9C" w:rsidRDefault="00A14A9C" w:rsidP="00A14A9C">
      <w:pPr>
        <w:pStyle w:val="Nagwek1"/>
        <w:spacing w:before="0"/>
        <w:jc w:val="center"/>
        <w:rPr>
          <w:rFonts w:ascii="Tahoma" w:hAnsi="Tahoma" w:cs="Tahoma"/>
          <w:color w:val="auto"/>
          <w:w w:val="150"/>
          <w:sz w:val="16"/>
          <w:szCs w:val="16"/>
        </w:rPr>
      </w:pPr>
      <w:r w:rsidRPr="00442674">
        <w:rPr>
          <w:rFonts w:ascii="Tahoma" w:hAnsi="Tahoma" w:cs="Tahoma"/>
          <w:color w:val="auto"/>
          <w:w w:val="150"/>
          <w:sz w:val="16"/>
          <w:szCs w:val="16"/>
        </w:rPr>
        <w:t>Ateny – Delfy</w:t>
      </w:r>
      <w:r>
        <w:rPr>
          <w:rFonts w:ascii="Tahoma" w:hAnsi="Tahoma" w:cs="Tahoma"/>
          <w:color w:val="auto"/>
          <w:w w:val="150"/>
          <w:sz w:val="16"/>
          <w:szCs w:val="16"/>
        </w:rPr>
        <w:t xml:space="preserve"> – </w:t>
      </w:r>
      <w:proofErr w:type="spellStart"/>
      <w:r w:rsidRPr="00442674">
        <w:rPr>
          <w:rFonts w:ascii="Tahoma" w:hAnsi="Tahoma" w:cs="Tahoma"/>
          <w:color w:val="auto"/>
          <w:w w:val="150"/>
          <w:sz w:val="16"/>
          <w:szCs w:val="16"/>
        </w:rPr>
        <w:t>Osios</w:t>
      </w:r>
      <w:proofErr w:type="spellEnd"/>
      <w:r>
        <w:rPr>
          <w:rFonts w:ascii="Tahoma" w:hAnsi="Tahoma" w:cs="Tahoma"/>
          <w:color w:val="auto"/>
          <w:w w:val="150"/>
          <w:sz w:val="16"/>
          <w:szCs w:val="16"/>
        </w:rPr>
        <w:t xml:space="preserve"> </w:t>
      </w:r>
      <w:r w:rsidRPr="00442674">
        <w:rPr>
          <w:rFonts w:ascii="Tahoma" w:hAnsi="Tahoma" w:cs="Tahoma"/>
          <w:color w:val="auto"/>
          <w:w w:val="150"/>
          <w:sz w:val="16"/>
          <w:szCs w:val="16"/>
        </w:rPr>
        <w:t xml:space="preserve">Lukas – Kawala – </w:t>
      </w:r>
      <w:proofErr w:type="spellStart"/>
      <w:r w:rsidRPr="00442674">
        <w:rPr>
          <w:rFonts w:ascii="Tahoma" w:hAnsi="Tahoma" w:cs="Tahoma"/>
          <w:color w:val="auto"/>
          <w:w w:val="150"/>
          <w:sz w:val="16"/>
          <w:szCs w:val="16"/>
        </w:rPr>
        <w:t>Filippi</w:t>
      </w:r>
      <w:proofErr w:type="spellEnd"/>
      <w:r w:rsidRPr="00442674">
        <w:rPr>
          <w:rFonts w:ascii="Tahoma" w:hAnsi="Tahoma" w:cs="Tahoma"/>
          <w:color w:val="auto"/>
          <w:w w:val="150"/>
          <w:sz w:val="16"/>
          <w:szCs w:val="16"/>
        </w:rPr>
        <w:t xml:space="preserve"> – Saloniki</w:t>
      </w:r>
      <w:r>
        <w:rPr>
          <w:rFonts w:ascii="Tahoma" w:hAnsi="Tahoma" w:cs="Tahoma"/>
          <w:color w:val="auto"/>
          <w:w w:val="150"/>
          <w:sz w:val="16"/>
          <w:szCs w:val="16"/>
        </w:rPr>
        <w:t xml:space="preserve"> – </w:t>
      </w:r>
      <w:proofErr w:type="spellStart"/>
      <w:r>
        <w:rPr>
          <w:rFonts w:ascii="Tahoma" w:hAnsi="Tahoma" w:cs="Tahoma"/>
          <w:color w:val="auto"/>
          <w:w w:val="150"/>
          <w:sz w:val="16"/>
          <w:szCs w:val="16"/>
        </w:rPr>
        <w:t>Weria</w:t>
      </w:r>
      <w:proofErr w:type="spellEnd"/>
    </w:p>
    <w:p w:rsidR="00A14A9C" w:rsidRPr="00442674" w:rsidRDefault="00A14A9C" w:rsidP="00A14A9C">
      <w:pPr>
        <w:pStyle w:val="Nagwek1"/>
        <w:spacing w:before="0"/>
        <w:jc w:val="center"/>
        <w:rPr>
          <w:rFonts w:ascii="Tahoma" w:hAnsi="Tahoma" w:cs="Tahoma"/>
          <w:color w:val="auto"/>
          <w:w w:val="150"/>
          <w:sz w:val="16"/>
          <w:szCs w:val="16"/>
        </w:rPr>
      </w:pPr>
      <w:r w:rsidRPr="00442674">
        <w:rPr>
          <w:rFonts w:ascii="Tahoma" w:hAnsi="Tahoma" w:cs="Tahoma"/>
          <w:color w:val="auto"/>
          <w:w w:val="150"/>
          <w:sz w:val="16"/>
          <w:szCs w:val="16"/>
        </w:rPr>
        <w:t>Meteory</w:t>
      </w:r>
      <w:r>
        <w:rPr>
          <w:rFonts w:ascii="Tahoma" w:hAnsi="Tahoma" w:cs="Tahoma"/>
          <w:color w:val="auto"/>
          <w:w w:val="150"/>
          <w:sz w:val="16"/>
          <w:szCs w:val="16"/>
        </w:rPr>
        <w:t xml:space="preserve"> –</w:t>
      </w:r>
      <w:r w:rsidRPr="00442674">
        <w:rPr>
          <w:rFonts w:ascii="Tahoma" w:hAnsi="Tahoma" w:cs="Tahoma"/>
          <w:color w:val="auto"/>
          <w:w w:val="150"/>
          <w:sz w:val="16"/>
          <w:szCs w:val="16"/>
        </w:rPr>
        <w:t xml:space="preserve"> Termopile</w:t>
      </w:r>
      <w:r>
        <w:rPr>
          <w:rFonts w:ascii="Tahoma" w:hAnsi="Tahoma" w:cs="Tahoma"/>
          <w:color w:val="auto"/>
          <w:w w:val="150"/>
          <w:sz w:val="16"/>
          <w:szCs w:val="16"/>
        </w:rPr>
        <w:t xml:space="preserve"> </w:t>
      </w:r>
      <w:r w:rsidR="004012C7">
        <w:rPr>
          <w:rFonts w:ascii="Tahoma" w:hAnsi="Tahoma" w:cs="Tahoma"/>
          <w:color w:val="auto"/>
          <w:w w:val="150"/>
          <w:sz w:val="16"/>
          <w:szCs w:val="16"/>
        </w:rPr>
        <w:t>–</w:t>
      </w:r>
      <w:r>
        <w:rPr>
          <w:rFonts w:ascii="Tahoma" w:hAnsi="Tahoma" w:cs="Tahoma"/>
          <w:color w:val="auto"/>
          <w:w w:val="150"/>
          <w:sz w:val="16"/>
          <w:szCs w:val="16"/>
        </w:rPr>
        <w:t xml:space="preserve"> </w:t>
      </w:r>
      <w:r w:rsidRPr="00442674">
        <w:rPr>
          <w:rFonts w:ascii="Tahoma" w:hAnsi="Tahoma" w:cs="Tahoma"/>
          <w:color w:val="auto"/>
          <w:w w:val="150"/>
          <w:sz w:val="16"/>
          <w:szCs w:val="16"/>
        </w:rPr>
        <w:t>Mykeny</w:t>
      </w:r>
      <w:r w:rsidR="004012C7">
        <w:rPr>
          <w:rFonts w:ascii="Tahoma" w:hAnsi="Tahoma" w:cs="Tahoma"/>
          <w:color w:val="auto"/>
          <w:w w:val="150"/>
          <w:sz w:val="16"/>
          <w:szCs w:val="16"/>
        </w:rPr>
        <w:t xml:space="preserve"> </w:t>
      </w:r>
      <w:r w:rsidRPr="00442674">
        <w:rPr>
          <w:rFonts w:ascii="Tahoma" w:hAnsi="Tahoma" w:cs="Tahoma"/>
          <w:color w:val="auto"/>
          <w:w w:val="150"/>
          <w:sz w:val="16"/>
          <w:szCs w:val="16"/>
        </w:rPr>
        <w:t xml:space="preserve">– </w:t>
      </w:r>
      <w:proofErr w:type="spellStart"/>
      <w:r w:rsidRPr="00442674">
        <w:rPr>
          <w:rFonts w:ascii="Tahoma" w:hAnsi="Tahoma" w:cs="Tahoma"/>
          <w:color w:val="auto"/>
          <w:w w:val="150"/>
          <w:sz w:val="16"/>
          <w:szCs w:val="16"/>
        </w:rPr>
        <w:t>Epidauros</w:t>
      </w:r>
      <w:proofErr w:type="spellEnd"/>
      <w:r w:rsidRPr="00442674">
        <w:rPr>
          <w:rFonts w:ascii="Tahoma" w:hAnsi="Tahoma" w:cs="Tahoma"/>
          <w:color w:val="auto"/>
          <w:w w:val="150"/>
          <w:sz w:val="16"/>
          <w:szCs w:val="16"/>
        </w:rPr>
        <w:t xml:space="preserve"> – Starożytny Korynt</w:t>
      </w:r>
    </w:p>
    <w:p w:rsidR="00EB6337" w:rsidRPr="00020F71" w:rsidRDefault="00EB6337" w:rsidP="00EB6337">
      <w:pPr>
        <w:rPr>
          <w:rFonts w:ascii="Arial Narrow" w:hAnsi="Arial Narrow"/>
          <w:b/>
          <w:bCs/>
          <w:i/>
          <w:color w:val="008000"/>
          <w:w w:val="150"/>
          <w:sz w:val="8"/>
          <w:szCs w:val="8"/>
        </w:rPr>
      </w:pPr>
    </w:p>
    <w:p w:rsidR="000A0D58" w:rsidRDefault="000A0D58" w:rsidP="00413826">
      <w:pPr>
        <w:rPr>
          <w:rFonts w:ascii="Verdana" w:hAnsi="Verdana" w:cs="Tahoma"/>
          <w:b/>
          <w:color w:val="008000"/>
          <w:sz w:val="18"/>
          <w:szCs w:val="18"/>
          <w:u w:val="single"/>
        </w:rPr>
      </w:pPr>
      <w:r w:rsidRPr="000C6C51">
        <w:rPr>
          <w:rFonts w:ascii="Verdana" w:hAnsi="Verdana" w:cs="Tahoma"/>
          <w:b/>
          <w:noProof/>
          <w:color w:val="008000"/>
          <w:sz w:val="18"/>
          <w:szCs w:val="18"/>
        </w:rPr>
        <w:drawing>
          <wp:inline distT="0" distB="0" distL="0" distR="0">
            <wp:extent cx="6657972" cy="236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848" cy="23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51" w:rsidRPr="000C6C51" w:rsidRDefault="000C6C51" w:rsidP="008E08D4">
      <w:pPr>
        <w:jc w:val="both"/>
        <w:rPr>
          <w:rFonts w:ascii="Verdana" w:hAnsi="Verdana" w:cs="Tahoma"/>
          <w:b/>
          <w:color w:val="008000"/>
          <w:sz w:val="4"/>
          <w:szCs w:val="8"/>
          <w:u w:val="single"/>
        </w:rPr>
        <w:sectPr w:rsidR="000C6C51" w:rsidRPr="000C6C51" w:rsidSect="00B0089D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170" w:footer="227" w:gutter="0"/>
          <w:cols w:space="708"/>
          <w:docGrid w:linePitch="360"/>
        </w:sectPr>
      </w:pPr>
    </w:p>
    <w:p w:rsidR="00413826" w:rsidRPr="002B6798" w:rsidRDefault="00413826" w:rsidP="008E08D4">
      <w:pPr>
        <w:jc w:val="both"/>
        <w:rPr>
          <w:rFonts w:ascii="Verdana" w:hAnsi="Verdana" w:cs="Tahoma"/>
          <w:b/>
          <w:color w:val="008000"/>
          <w:sz w:val="6"/>
          <w:szCs w:val="8"/>
          <w:u w:val="single"/>
        </w:rPr>
      </w:pPr>
    </w:p>
    <w:p w:rsidR="008E08D4" w:rsidRPr="002B6798" w:rsidRDefault="008E08D4" w:rsidP="008E08D4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 w:rsidRPr="002B6798">
        <w:rPr>
          <w:rFonts w:ascii="Tahoma" w:hAnsi="Tahoma" w:cs="Tahoma"/>
          <w:b/>
          <w:color w:val="008000"/>
          <w:sz w:val="18"/>
          <w:szCs w:val="18"/>
          <w:u w:val="single"/>
        </w:rPr>
        <w:t>DZIEŃ 1</w:t>
      </w:r>
    </w:p>
    <w:p w:rsidR="002E11FA" w:rsidRPr="002B6798" w:rsidRDefault="0023415B" w:rsidP="00812706">
      <w:p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Zbiórka na</w:t>
      </w:r>
      <w:r w:rsidR="00714C99">
        <w:rPr>
          <w:rFonts w:ascii="Tahoma" w:hAnsi="Tahoma" w:cs="Tahoma"/>
          <w:sz w:val="18"/>
          <w:szCs w:val="18"/>
        </w:rPr>
        <w:t xml:space="preserve"> uczestników na</w:t>
      </w:r>
      <w:r w:rsidRPr="002B6798">
        <w:rPr>
          <w:rFonts w:ascii="Tahoma" w:hAnsi="Tahoma" w:cs="Tahoma"/>
          <w:sz w:val="18"/>
          <w:szCs w:val="18"/>
        </w:rPr>
        <w:t xml:space="preserve"> lotnisku</w:t>
      </w:r>
      <w:r w:rsidR="00714C99">
        <w:rPr>
          <w:rFonts w:ascii="Tahoma" w:hAnsi="Tahoma" w:cs="Tahoma"/>
          <w:sz w:val="18"/>
          <w:szCs w:val="18"/>
        </w:rPr>
        <w:t xml:space="preserve"> Okęci</w:t>
      </w:r>
      <w:r w:rsidR="00A878A9">
        <w:rPr>
          <w:rFonts w:ascii="Tahoma" w:hAnsi="Tahoma" w:cs="Tahoma"/>
          <w:sz w:val="18"/>
          <w:szCs w:val="18"/>
        </w:rPr>
        <w:t>e w Warszawie</w:t>
      </w:r>
      <w:r w:rsidRPr="002B6798">
        <w:rPr>
          <w:rFonts w:ascii="Tahoma" w:hAnsi="Tahoma" w:cs="Tahoma"/>
          <w:sz w:val="18"/>
          <w:szCs w:val="18"/>
        </w:rPr>
        <w:t>. Przelot do Aten.</w:t>
      </w:r>
      <w:r w:rsidR="00714C99">
        <w:rPr>
          <w:rFonts w:ascii="Tahoma" w:hAnsi="Tahoma" w:cs="Tahoma"/>
          <w:sz w:val="18"/>
          <w:szCs w:val="18"/>
        </w:rPr>
        <w:t xml:space="preserve"> </w:t>
      </w:r>
      <w:r w:rsidRPr="002B6798">
        <w:rPr>
          <w:rFonts w:ascii="Tahoma" w:hAnsi="Tahoma" w:cs="Tahoma"/>
          <w:sz w:val="18"/>
          <w:szCs w:val="18"/>
        </w:rPr>
        <w:t>Transfer</w:t>
      </w:r>
      <w:r w:rsidR="00E02EDD">
        <w:rPr>
          <w:rFonts w:ascii="Tahoma" w:hAnsi="Tahoma" w:cs="Tahoma"/>
          <w:sz w:val="18"/>
          <w:szCs w:val="18"/>
        </w:rPr>
        <w:t xml:space="preserve"> </w:t>
      </w:r>
      <w:r w:rsidRPr="002B6798">
        <w:rPr>
          <w:rFonts w:ascii="Tahoma" w:hAnsi="Tahoma" w:cs="Tahoma"/>
          <w:sz w:val="18"/>
          <w:szCs w:val="18"/>
        </w:rPr>
        <w:t>na nocleg</w:t>
      </w:r>
      <w:r w:rsidR="00C26A51">
        <w:rPr>
          <w:rFonts w:ascii="Tahoma" w:hAnsi="Tahoma" w:cs="Tahoma"/>
          <w:sz w:val="18"/>
          <w:szCs w:val="18"/>
        </w:rPr>
        <w:t xml:space="preserve"> do hotelu w okolicy Aten.</w:t>
      </w:r>
    </w:p>
    <w:p w:rsidR="00030D79" w:rsidRPr="002B6798" w:rsidRDefault="00030D79" w:rsidP="002E11FA">
      <w:pPr>
        <w:jc w:val="both"/>
        <w:rPr>
          <w:rFonts w:ascii="Tahoma" w:hAnsi="Tahoma" w:cs="Tahoma"/>
          <w:b/>
          <w:color w:val="008000"/>
          <w:sz w:val="6"/>
          <w:szCs w:val="8"/>
          <w:u w:val="single"/>
        </w:rPr>
      </w:pPr>
    </w:p>
    <w:p w:rsidR="00030D79" w:rsidRDefault="00C26A51" w:rsidP="00030D79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>
        <w:rPr>
          <w:rFonts w:ascii="Tahoma" w:hAnsi="Tahoma" w:cs="Tahoma"/>
          <w:b/>
          <w:color w:val="008000"/>
          <w:sz w:val="18"/>
          <w:szCs w:val="18"/>
          <w:u w:val="single"/>
        </w:rPr>
        <w:t>DZIEŃ 2</w:t>
      </w:r>
    </w:p>
    <w:p w:rsidR="00E02EDD" w:rsidRPr="002B6798" w:rsidRDefault="00E02EDD" w:rsidP="00E02EDD">
      <w:pPr>
        <w:jc w:val="both"/>
        <w:rPr>
          <w:rFonts w:ascii="Tahoma" w:hAnsi="Tahoma" w:cs="Tahoma"/>
          <w:b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 xml:space="preserve">Śniadanie. Całodniowe zwiedzanie </w:t>
      </w:r>
      <w:r w:rsidRPr="002B6798">
        <w:rPr>
          <w:rFonts w:ascii="Tahoma" w:hAnsi="Tahoma" w:cs="Tahoma"/>
          <w:b/>
          <w:sz w:val="18"/>
          <w:szCs w:val="18"/>
        </w:rPr>
        <w:t xml:space="preserve">Aten </w:t>
      </w:r>
      <w:r w:rsidRPr="002B6798">
        <w:rPr>
          <w:rFonts w:ascii="Tahoma" w:hAnsi="Tahoma" w:cs="Tahoma"/>
          <w:sz w:val="18"/>
          <w:szCs w:val="18"/>
        </w:rPr>
        <w:t xml:space="preserve">– jednej z najsłynniejszych starożytnych polis, kolebki demokracji, a obecnie stolicy Grecji: wzgórze Akropol z symbolem miasta – Partenonem, Areopag, gdzie św. Paweł wygłosił mowę znaną z Dziejów Apostolskich, kościoły bizantyjskie, gmach Parlamentu przy Placu Syntagma, spacer po labiryncie uliczek </w:t>
      </w:r>
      <w:proofErr w:type="spellStart"/>
      <w:r w:rsidRPr="002B6798">
        <w:rPr>
          <w:rFonts w:ascii="Tahoma" w:hAnsi="Tahoma" w:cs="Tahoma"/>
          <w:sz w:val="18"/>
          <w:szCs w:val="18"/>
        </w:rPr>
        <w:t>Plaki</w:t>
      </w:r>
      <w:proofErr w:type="spellEnd"/>
      <w:r w:rsidRPr="002B6798">
        <w:rPr>
          <w:rFonts w:ascii="Tahoma" w:hAnsi="Tahoma" w:cs="Tahoma"/>
          <w:sz w:val="18"/>
          <w:szCs w:val="18"/>
        </w:rPr>
        <w:t>, zrekonstruowany stadion olimpijski. Przejazd na obiadokolację i nocleg do hotelu w </w:t>
      </w:r>
      <w:r w:rsidR="00442674">
        <w:rPr>
          <w:rFonts w:ascii="Tahoma" w:hAnsi="Tahoma" w:cs="Tahoma"/>
          <w:sz w:val="18"/>
          <w:szCs w:val="18"/>
        </w:rPr>
        <w:t>okolicy</w:t>
      </w:r>
      <w:r w:rsidRPr="002B6798">
        <w:rPr>
          <w:rFonts w:ascii="Tahoma" w:hAnsi="Tahoma" w:cs="Tahoma"/>
          <w:sz w:val="18"/>
          <w:szCs w:val="18"/>
        </w:rPr>
        <w:t xml:space="preserve"> Delf.</w:t>
      </w:r>
    </w:p>
    <w:p w:rsidR="00E02EDD" w:rsidRPr="00E02EDD" w:rsidRDefault="00E02EDD" w:rsidP="00030D79">
      <w:pPr>
        <w:jc w:val="both"/>
        <w:rPr>
          <w:rFonts w:ascii="Tahoma" w:hAnsi="Tahoma" w:cs="Tahoma"/>
          <w:b/>
          <w:color w:val="008000"/>
          <w:sz w:val="6"/>
          <w:szCs w:val="18"/>
          <w:u w:val="single"/>
        </w:rPr>
      </w:pPr>
    </w:p>
    <w:p w:rsidR="00E02EDD" w:rsidRPr="00E02EDD" w:rsidRDefault="00E02EDD" w:rsidP="00030D79">
      <w:p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b/>
          <w:color w:val="008000"/>
          <w:sz w:val="18"/>
          <w:szCs w:val="18"/>
          <w:u w:val="single"/>
        </w:rPr>
        <w:t xml:space="preserve">DZIEŃ </w:t>
      </w:r>
      <w:r w:rsidR="00C26A51">
        <w:rPr>
          <w:rFonts w:ascii="Tahoma" w:hAnsi="Tahoma" w:cs="Tahoma"/>
          <w:b/>
          <w:color w:val="008000"/>
          <w:sz w:val="18"/>
          <w:szCs w:val="18"/>
          <w:u w:val="single"/>
        </w:rPr>
        <w:t>3</w:t>
      </w:r>
    </w:p>
    <w:p w:rsidR="00AF04D2" w:rsidRPr="002B6798" w:rsidRDefault="00AF04D2" w:rsidP="00AF04D2">
      <w:p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Śniadanie. Przejazd do </w:t>
      </w:r>
      <w:r w:rsidRPr="002B6798">
        <w:rPr>
          <w:rFonts w:ascii="Tahoma" w:hAnsi="Tahoma" w:cs="Tahoma"/>
          <w:b/>
          <w:bCs/>
          <w:sz w:val="18"/>
          <w:szCs w:val="18"/>
        </w:rPr>
        <w:t>Delf</w:t>
      </w:r>
      <w:r w:rsidR="00C26A51">
        <w:rPr>
          <w:rFonts w:ascii="Tahoma" w:hAnsi="Tahoma" w:cs="Tahoma"/>
          <w:sz w:val="18"/>
          <w:szCs w:val="18"/>
        </w:rPr>
        <w:t xml:space="preserve">. </w:t>
      </w:r>
      <w:r w:rsidRPr="002B6798">
        <w:rPr>
          <w:rFonts w:ascii="Tahoma" w:hAnsi="Tahoma" w:cs="Tahoma"/>
          <w:sz w:val="18"/>
          <w:szCs w:val="18"/>
        </w:rPr>
        <w:t xml:space="preserve">Zwiedzanie: świątynia </w:t>
      </w:r>
      <w:proofErr w:type="spellStart"/>
      <w:r w:rsidRPr="002B6798">
        <w:rPr>
          <w:rFonts w:ascii="Tahoma" w:hAnsi="Tahoma" w:cs="Tahoma"/>
          <w:sz w:val="18"/>
          <w:szCs w:val="18"/>
        </w:rPr>
        <w:t>Apollina</w:t>
      </w:r>
      <w:proofErr w:type="spellEnd"/>
      <w:r w:rsidR="005C194C">
        <w:rPr>
          <w:rFonts w:ascii="Tahoma" w:hAnsi="Tahoma" w:cs="Tahoma"/>
          <w:sz w:val="18"/>
          <w:szCs w:val="18"/>
        </w:rPr>
        <w:t xml:space="preserve"> </w:t>
      </w:r>
      <w:r w:rsidRPr="002B6798">
        <w:rPr>
          <w:rFonts w:ascii="Tahoma" w:hAnsi="Tahoma" w:cs="Tahoma"/>
          <w:sz w:val="18"/>
          <w:szCs w:val="18"/>
        </w:rPr>
        <w:t>(miejsce gdzie wieszczka Pytia odpowiadała na pytania starożytnych), Omfalos - pępek świata wg starożytnych, zrekonstruowany Skarbiec Ateńczyków położony przy Świętej Drodze. Następnie przejazd</w:t>
      </w:r>
      <w:r w:rsidRPr="002B6798">
        <w:rPr>
          <w:rFonts w:ascii="Tahoma" w:hAnsi="Tahoma" w:cs="Tahoma"/>
          <w:color w:val="008000"/>
          <w:sz w:val="18"/>
          <w:szCs w:val="18"/>
        </w:rPr>
        <w:t xml:space="preserve"> </w:t>
      </w:r>
      <w:r w:rsidRPr="00621EE8">
        <w:rPr>
          <w:rFonts w:ascii="Tahoma" w:hAnsi="Tahoma" w:cs="Tahoma"/>
          <w:b/>
          <w:sz w:val="18"/>
          <w:szCs w:val="18"/>
        </w:rPr>
        <w:t>do klasztoru błogosławionego Łukasza</w:t>
      </w:r>
      <w:r w:rsidRPr="002B6798">
        <w:rPr>
          <w:rFonts w:ascii="Tahoma" w:hAnsi="Tahoma" w:cs="Tahoma"/>
          <w:sz w:val="18"/>
          <w:szCs w:val="18"/>
        </w:rPr>
        <w:t xml:space="preserve"> (XI-XII w.) wpisanego na</w:t>
      </w:r>
      <w:r w:rsidR="009D5402" w:rsidRPr="002B6798">
        <w:rPr>
          <w:rFonts w:ascii="Tahoma" w:hAnsi="Tahoma" w:cs="Tahoma"/>
          <w:sz w:val="18"/>
          <w:szCs w:val="18"/>
        </w:rPr>
        <w:t> </w:t>
      </w:r>
      <w:r w:rsidRPr="002B6798">
        <w:rPr>
          <w:rFonts w:ascii="Tahoma" w:hAnsi="Tahoma" w:cs="Tahoma"/>
          <w:sz w:val="18"/>
          <w:szCs w:val="18"/>
        </w:rPr>
        <w:t>listę światowego dziedzictwa UNESCO. Przejazd na</w:t>
      </w:r>
      <w:r w:rsidR="00621EE8">
        <w:rPr>
          <w:rFonts w:ascii="Tahoma" w:hAnsi="Tahoma" w:cs="Tahoma"/>
          <w:sz w:val="18"/>
          <w:szCs w:val="18"/>
        </w:rPr>
        <w:t> </w:t>
      </w:r>
      <w:r w:rsidRPr="002B6798">
        <w:rPr>
          <w:rFonts w:ascii="Tahoma" w:hAnsi="Tahoma" w:cs="Tahoma"/>
          <w:sz w:val="18"/>
          <w:szCs w:val="18"/>
        </w:rPr>
        <w:t>obiadokolacj</w:t>
      </w:r>
      <w:r w:rsidR="00442674">
        <w:rPr>
          <w:rFonts w:ascii="Tahoma" w:hAnsi="Tahoma" w:cs="Tahoma"/>
          <w:sz w:val="18"/>
          <w:szCs w:val="18"/>
        </w:rPr>
        <w:t>ę i nocleg do hotelu w okolicy</w:t>
      </w:r>
      <w:r w:rsidRPr="002B6798">
        <w:rPr>
          <w:rFonts w:ascii="Tahoma" w:hAnsi="Tahoma" w:cs="Tahoma"/>
          <w:sz w:val="18"/>
          <w:szCs w:val="18"/>
        </w:rPr>
        <w:t xml:space="preserve"> Salonik.</w:t>
      </w:r>
    </w:p>
    <w:p w:rsidR="0023415B" w:rsidRDefault="0023415B" w:rsidP="00AF04D2">
      <w:pPr>
        <w:jc w:val="both"/>
        <w:rPr>
          <w:rFonts w:ascii="Tahoma" w:hAnsi="Tahoma" w:cs="Tahoma"/>
          <w:sz w:val="6"/>
          <w:szCs w:val="18"/>
        </w:rPr>
      </w:pPr>
    </w:p>
    <w:p w:rsidR="00E02EDD" w:rsidRPr="002B6798" w:rsidRDefault="00E02EDD" w:rsidP="00AF04D2">
      <w:pPr>
        <w:jc w:val="both"/>
        <w:rPr>
          <w:rFonts w:ascii="Tahoma" w:hAnsi="Tahoma" w:cs="Tahoma"/>
          <w:sz w:val="6"/>
          <w:szCs w:val="18"/>
        </w:rPr>
      </w:pPr>
      <w:r w:rsidRPr="002B6798">
        <w:rPr>
          <w:rFonts w:ascii="Tahoma" w:hAnsi="Tahoma" w:cs="Tahoma"/>
          <w:b/>
          <w:color w:val="008000"/>
          <w:sz w:val="18"/>
          <w:szCs w:val="18"/>
          <w:u w:val="single"/>
        </w:rPr>
        <w:t xml:space="preserve">DZIEŃ </w:t>
      </w:r>
      <w:r w:rsidR="00C26A51">
        <w:rPr>
          <w:rFonts w:ascii="Tahoma" w:hAnsi="Tahoma" w:cs="Tahoma"/>
          <w:b/>
          <w:color w:val="008000"/>
          <w:sz w:val="18"/>
          <w:szCs w:val="18"/>
          <w:u w:val="single"/>
        </w:rPr>
        <w:t>4</w:t>
      </w:r>
    </w:p>
    <w:p w:rsidR="00030D79" w:rsidRPr="002B6798" w:rsidRDefault="00C13F18" w:rsidP="002E11F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Śniadanie. Przejazd</w:t>
      </w:r>
      <w:r w:rsidR="0023415B" w:rsidRPr="002B6798">
        <w:rPr>
          <w:rFonts w:ascii="Tahoma" w:hAnsi="Tahoma" w:cs="Tahoma"/>
          <w:sz w:val="18"/>
          <w:szCs w:val="18"/>
        </w:rPr>
        <w:t xml:space="preserve"> do </w:t>
      </w:r>
      <w:r w:rsidR="0023415B" w:rsidRPr="002B6798">
        <w:rPr>
          <w:rFonts w:ascii="Tahoma" w:hAnsi="Tahoma" w:cs="Tahoma"/>
          <w:b/>
          <w:sz w:val="18"/>
          <w:szCs w:val="18"/>
        </w:rPr>
        <w:t>Kawali</w:t>
      </w:r>
      <w:r w:rsidR="0023415B" w:rsidRPr="002B6798">
        <w:rPr>
          <w:rFonts w:ascii="Tahoma" w:hAnsi="Tahoma" w:cs="Tahoma"/>
          <w:sz w:val="18"/>
          <w:szCs w:val="18"/>
        </w:rPr>
        <w:t xml:space="preserve"> (dawnej </w:t>
      </w:r>
      <w:proofErr w:type="spellStart"/>
      <w:r w:rsidR="0023415B" w:rsidRPr="002B6798">
        <w:rPr>
          <w:rFonts w:ascii="Tahoma" w:hAnsi="Tahoma" w:cs="Tahoma"/>
          <w:sz w:val="18"/>
          <w:szCs w:val="18"/>
        </w:rPr>
        <w:t>Neapolis</w:t>
      </w:r>
      <w:proofErr w:type="spellEnd"/>
      <w:r w:rsidR="0023415B" w:rsidRPr="002B6798">
        <w:rPr>
          <w:rFonts w:ascii="Tahoma" w:hAnsi="Tahoma" w:cs="Tahoma"/>
          <w:sz w:val="18"/>
          <w:szCs w:val="18"/>
        </w:rPr>
        <w:t xml:space="preserve">), skąd rozpoczął swą misję w Europie św. Paweł. Następnie przejazd do </w:t>
      </w:r>
      <w:proofErr w:type="spellStart"/>
      <w:r w:rsidR="0023415B" w:rsidRPr="002B6798">
        <w:rPr>
          <w:rFonts w:ascii="Tahoma" w:hAnsi="Tahoma" w:cs="Tahoma"/>
          <w:b/>
          <w:sz w:val="18"/>
          <w:szCs w:val="18"/>
        </w:rPr>
        <w:t>Filippi</w:t>
      </w:r>
      <w:proofErr w:type="spellEnd"/>
      <w:r>
        <w:rPr>
          <w:rFonts w:ascii="Tahoma" w:hAnsi="Tahoma" w:cs="Tahoma"/>
          <w:sz w:val="18"/>
          <w:szCs w:val="18"/>
        </w:rPr>
        <w:t xml:space="preserve">, miejsca </w:t>
      </w:r>
      <w:r w:rsidR="0023415B" w:rsidRPr="002B6798">
        <w:rPr>
          <w:rFonts w:ascii="Tahoma" w:hAnsi="Tahoma" w:cs="Tahoma"/>
          <w:sz w:val="18"/>
          <w:szCs w:val="18"/>
        </w:rPr>
        <w:t>gdzie św. Paweł tworzył pierwszą gminę chrześcijańską i ochrzcił pierwszą osobę na kontynencie europejskim.</w:t>
      </w:r>
      <w:r w:rsidR="00442674">
        <w:rPr>
          <w:rFonts w:ascii="Tahoma" w:hAnsi="Tahoma" w:cs="Tahoma"/>
          <w:sz w:val="18"/>
          <w:szCs w:val="18"/>
        </w:rPr>
        <w:t xml:space="preserve"> Powrót na</w:t>
      </w:r>
      <w:r w:rsidR="00655E26">
        <w:rPr>
          <w:rFonts w:ascii="Tahoma" w:hAnsi="Tahoma" w:cs="Tahoma"/>
          <w:sz w:val="18"/>
          <w:szCs w:val="18"/>
        </w:rPr>
        <w:t> </w:t>
      </w:r>
      <w:r w:rsidR="00442674">
        <w:rPr>
          <w:rFonts w:ascii="Tahoma" w:hAnsi="Tahoma" w:cs="Tahoma"/>
          <w:sz w:val="18"/>
          <w:szCs w:val="18"/>
        </w:rPr>
        <w:t>o</w:t>
      </w:r>
      <w:r w:rsidR="0023415B" w:rsidRPr="002B6798">
        <w:rPr>
          <w:rFonts w:ascii="Tahoma" w:hAnsi="Tahoma" w:cs="Tahoma"/>
          <w:sz w:val="18"/>
          <w:szCs w:val="18"/>
        </w:rPr>
        <w:t>b</w:t>
      </w:r>
      <w:r w:rsidR="00442674">
        <w:rPr>
          <w:rFonts w:ascii="Tahoma" w:hAnsi="Tahoma" w:cs="Tahoma"/>
          <w:sz w:val="18"/>
          <w:szCs w:val="18"/>
        </w:rPr>
        <w:t>iadokolację i nocleg do hotelu</w:t>
      </w:r>
      <w:r w:rsidR="0023415B" w:rsidRPr="002B6798">
        <w:rPr>
          <w:rFonts w:ascii="Tahoma" w:hAnsi="Tahoma" w:cs="Tahoma"/>
          <w:sz w:val="18"/>
          <w:szCs w:val="18"/>
        </w:rPr>
        <w:t>.</w:t>
      </w:r>
    </w:p>
    <w:p w:rsidR="0023415B" w:rsidRPr="002B6798" w:rsidRDefault="0023415B" w:rsidP="002E11FA">
      <w:pPr>
        <w:jc w:val="both"/>
        <w:rPr>
          <w:rFonts w:ascii="Tahoma" w:hAnsi="Tahoma" w:cs="Tahoma"/>
          <w:b/>
          <w:color w:val="008000"/>
          <w:sz w:val="6"/>
          <w:szCs w:val="8"/>
          <w:u w:val="single"/>
        </w:rPr>
      </w:pPr>
    </w:p>
    <w:p w:rsidR="00030D79" w:rsidRPr="002B6798" w:rsidRDefault="00C26A51" w:rsidP="00030D79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>
        <w:rPr>
          <w:rFonts w:ascii="Tahoma" w:hAnsi="Tahoma" w:cs="Tahoma"/>
          <w:b/>
          <w:color w:val="008000"/>
          <w:sz w:val="18"/>
          <w:szCs w:val="18"/>
          <w:u w:val="single"/>
        </w:rPr>
        <w:t>DZIEŃ 5</w:t>
      </w:r>
    </w:p>
    <w:p w:rsidR="00AF04D2" w:rsidRPr="002B6798" w:rsidRDefault="00EC1CE3" w:rsidP="00AF04D2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Śniadanie. Przejazd</w:t>
      </w:r>
      <w:r w:rsidR="00AF04D2" w:rsidRPr="002B6798">
        <w:rPr>
          <w:rFonts w:ascii="Tahoma" w:hAnsi="Tahoma" w:cs="Tahoma"/>
          <w:sz w:val="18"/>
          <w:szCs w:val="18"/>
        </w:rPr>
        <w:t xml:space="preserve"> do </w:t>
      </w:r>
      <w:r w:rsidR="00AF04D2" w:rsidRPr="002B6798">
        <w:rPr>
          <w:rFonts w:ascii="Tahoma" w:hAnsi="Tahoma" w:cs="Tahoma"/>
          <w:b/>
          <w:sz w:val="18"/>
          <w:szCs w:val="18"/>
        </w:rPr>
        <w:t xml:space="preserve">Salonik – </w:t>
      </w:r>
      <w:r w:rsidR="00AF04D2" w:rsidRPr="002B6798">
        <w:rPr>
          <w:rFonts w:ascii="Tahoma" w:hAnsi="Tahoma" w:cs="Tahoma"/>
          <w:sz w:val="18"/>
          <w:szCs w:val="18"/>
        </w:rPr>
        <w:t>dawniej wielonarodowościowej metropolii. Spacer i zwiedzanie m.in. Górnego i</w:t>
      </w:r>
      <w:r w:rsidR="009D5402" w:rsidRPr="002B6798">
        <w:rPr>
          <w:rFonts w:ascii="Tahoma" w:hAnsi="Tahoma" w:cs="Tahoma"/>
          <w:sz w:val="18"/>
          <w:szCs w:val="18"/>
        </w:rPr>
        <w:t> </w:t>
      </w:r>
      <w:r w:rsidR="00AF04D2" w:rsidRPr="002B6798">
        <w:rPr>
          <w:rFonts w:ascii="Tahoma" w:hAnsi="Tahoma" w:cs="Tahoma"/>
          <w:sz w:val="18"/>
          <w:szCs w:val="18"/>
        </w:rPr>
        <w:t>Dolnego Miasta, Białej Wieży, katedry św. Demetriusza – patrona miasta. Następnie przejazd do </w:t>
      </w:r>
      <w:proofErr w:type="spellStart"/>
      <w:r w:rsidR="00AF04D2" w:rsidRPr="002B6798">
        <w:rPr>
          <w:rFonts w:ascii="Tahoma" w:hAnsi="Tahoma" w:cs="Tahoma"/>
          <w:b/>
          <w:bCs/>
          <w:sz w:val="18"/>
          <w:szCs w:val="18"/>
        </w:rPr>
        <w:t>Werii</w:t>
      </w:r>
      <w:proofErr w:type="spellEnd"/>
      <w:r w:rsidR="00AF04D2" w:rsidRPr="002B6798">
        <w:rPr>
          <w:rFonts w:ascii="Tahoma" w:hAnsi="Tahoma" w:cs="Tahoma"/>
          <w:sz w:val="18"/>
          <w:szCs w:val="18"/>
        </w:rPr>
        <w:t>, gdzie św.</w:t>
      </w:r>
      <w:r w:rsidR="009D5402" w:rsidRPr="002B6798">
        <w:rPr>
          <w:rFonts w:ascii="Tahoma" w:hAnsi="Tahoma" w:cs="Tahoma"/>
          <w:sz w:val="18"/>
          <w:szCs w:val="18"/>
        </w:rPr>
        <w:t> </w:t>
      </w:r>
      <w:r w:rsidR="00AF04D2" w:rsidRPr="002B6798">
        <w:rPr>
          <w:rFonts w:ascii="Tahoma" w:hAnsi="Tahoma" w:cs="Tahoma"/>
          <w:sz w:val="18"/>
          <w:szCs w:val="18"/>
        </w:rPr>
        <w:t>Paweł nauczał i założył gminę chrześcijańską. Przejazd</w:t>
      </w:r>
      <w:r w:rsidR="00442674">
        <w:rPr>
          <w:rFonts w:ascii="Tahoma" w:hAnsi="Tahoma" w:cs="Tahoma"/>
          <w:sz w:val="18"/>
          <w:szCs w:val="18"/>
        </w:rPr>
        <w:t xml:space="preserve"> </w:t>
      </w:r>
      <w:r w:rsidR="00442674" w:rsidRPr="002B6798">
        <w:rPr>
          <w:rFonts w:ascii="Tahoma" w:hAnsi="Tahoma" w:cs="Tahoma"/>
          <w:sz w:val="18"/>
          <w:szCs w:val="18"/>
        </w:rPr>
        <w:t>na obiadokolację i nocleg</w:t>
      </w:r>
      <w:r w:rsidR="00442674">
        <w:rPr>
          <w:rFonts w:ascii="Tahoma" w:hAnsi="Tahoma" w:cs="Tahoma"/>
          <w:sz w:val="18"/>
          <w:szCs w:val="18"/>
        </w:rPr>
        <w:t xml:space="preserve"> do hotelu w okolicy</w:t>
      </w:r>
      <w:r w:rsidR="00AF04D2" w:rsidRPr="002B679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F04D2" w:rsidRPr="002B6798">
        <w:rPr>
          <w:rFonts w:ascii="Tahoma" w:hAnsi="Tahoma" w:cs="Tahoma"/>
          <w:sz w:val="18"/>
          <w:szCs w:val="18"/>
        </w:rPr>
        <w:t>Kalambaki</w:t>
      </w:r>
      <w:proofErr w:type="spellEnd"/>
      <w:r w:rsidR="00AF04D2" w:rsidRPr="002B6798">
        <w:rPr>
          <w:rFonts w:ascii="Tahoma" w:hAnsi="Tahoma" w:cs="Tahoma"/>
          <w:sz w:val="18"/>
          <w:szCs w:val="18"/>
        </w:rPr>
        <w:t>.</w:t>
      </w:r>
    </w:p>
    <w:p w:rsidR="00974096" w:rsidRPr="002B6798" w:rsidRDefault="00974096" w:rsidP="002E11FA">
      <w:pPr>
        <w:jc w:val="both"/>
        <w:rPr>
          <w:rFonts w:ascii="Tahoma" w:hAnsi="Tahoma" w:cs="Tahoma"/>
          <w:b/>
          <w:color w:val="008000"/>
          <w:sz w:val="6"/>
          <w:szCs w:val="8"/>
          <w:u w:val="single"/>
        </w:rPr>
      </w:pPr>
    </w:p>
    <w:p w:rsidR="00030D79" w:rsidRPr="002B6798" w:rsidRDefault="00C26A51" w:rsidP="00030D79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>
        <w:rPr>
          <w:rFonts w:ascii="Tahoma" w:hAnsi="Tahoma" w:cs="Tahoma"/>
          <w:b/>
          <w:color w:val="008000"/>
          <w:sz w:val="18"/>
          <w:szCs w:val="18"/>
          <w:u w:val="single"/>
        </w:rPr>
        <w:t>DZIEŃ 6</w:t>
      </w:r>
    </w:p>
    <w:p w:rsidR="00AF04D2" w:rsidRDefault="00ED6C96" w:rsidP="00AF04D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Śniadanie. Z</w:t>
      </w:r>
      <w:r w:rsidR="00AF04D2" w:rsidRPr="002B6798">
        <w:rPr>
          <w:rFonts w:ascii="Tahoma" w:hAnsi="Tahoma" w:cs="Tahoma"/>
          <w:sz w:val="18"/>
          <w:szCs w:val="18"/>
        </w:rPr>
        <w:t xml:space="preserve">wiedzanie: słynne klasztory na skałach, tzw. </w:t>
      </w:r>
      <w:r w:rsidR="00AF04D2" w:rsidRPr="002B6798">
        <w:rPr>
          <w:rFonts w:ascii="Tahoma" w:hAnsi="Tahoma" w:cs="Tahoma"/>
          <w:b/>
          <w:bCs/>
          <w:sz w:val="18"/>
          <w:szCs w:val="18"/>
        </w:rPr>
        <w:t>Meteory</w:t>
      </w:r>
      <w:r w:rsidR="00AF04D2" w:rsidRPr="002B6798">
        <w:rPr>
          <w:rFonts w:ascii="Tahoma" w:hAnsi="Tahoma" w:cs="Tahoma"/>
          <w:sz w:val="18"/>
          <w:szCs w:val="18"/>
        </w:rPr>
        <w:t xml:space="preserve"> pochodzące z XII – XIV w., a obecnie wpisane na listę światowego dziedzictwa UNESCO, wizyta w pracowni ikon. Przejazd w kierunku Peloponezu. W przerwie podróży zwiedzanie miejsca historycznej bitwy pod </w:t>
      </w:r>
      <w:r w:rsidR="00AF04D2" w:rsidRPr="002B6798">
        <w:rPr>
          <w:rFonts w:ascii="Tahoma" w:hAnsi="Tahoma" w:cs="Tahoma"/>
          <w:b/>
          <w:bCs/>
          <w:sz w:val="18"/>
          <w:szCs w:val="18"/>
        </w:rPr>
        <w:t>Termopilami.</w:t>
      </w:r>
      <w:r w:rsidR="00442674">
        <w:rPr>
          <w:rFonts w:ascii="Tahoma" w:hAnsi="Tahoma" w:cs="Tahoma"/>
          <w:sz w:val="18"/>
          <w:szCs w:val="18"/>
        </w:rPr>
        <w:t xml:space="preserve"> Przejazd na obiadokolację i</w:t>
      </w:r>
      <w:r w:rsidR="00C26A51">
        <w:rPr>
          <w:rFonts w:ascii="Tahoma" w:hAnsi="Tahoma" w:cs="Tahoma"/>
          <w:sz w:val="18"/>
          <w:szCs w:val="18"/>
        </w:rPr>
        <w:t xml:space="preserve"> nocleg do hotelu na Peloponezie</w:t>
      </w:r>
      <w:r w:rsidR="00442674">
        <w:rPr>
          <w:rFonts w:ascii="Tahoma" w:hAnsi="Tahoma" w:cs="Tahoma"/>
          <w:sz w:val="18"/>
          <w:szCs w:val="18"/>
        </w:rPr>
        <w:t>.</w:t>
      </w:r>
    </w:p>
    <w:p w:rsidR="00C26A51" w:rsidRPr="00C26A51" w:rsidRDefault="00C26A51" w:rsidP="003628B4">
      <w:pPr>
        <w:jc w:val="both"/>
        <w:rPr>
          <w:rFonts w:ascii="Tahoma" w:hAnsi="Tahoma" w:cs="Tahoma"/>
          <w:b/>
          <w:color w:val="008000"/>
          <w:sz w:val="6"/>
          <w:szCs w:val="18"/>
          <w:u w:val="single"/>
        </w:rPr>
      </w:pPr>
    </w:p>
    <w:p w:rsidR="00C26A51" w:rsidRPr="002B6798" w:rsidRDefault="00C26A51" w:rsidP="00C26A51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>
        <w:rPr>
          <w:rFonts w:ascii="Tahoma" w:hAnsi="Tahoma" w:cs="Tahoma"/>
          <w:b/>
          <w:color w:val="008000"/>
          <w:sz w:val="18"/>
          <w:szCs w:val="18"/>
          <w:u w:val="single"/>
        </w:rPr>
        <w:t>DZIEŃ 7</w:t>
      </w:r>
    </w:p>
    <w:p w:rsidR="00C26A51" w:rsidRDefault="00C26A51" w:rsidP="003628B4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 w:rsidRPr="002B6798">
        <w:rPr>
          <w:rFonts w:ascii="Tahoma" w:hAnsi="Tahoma" w:cs="Tahoma"/>
          <w:sz w:val="18"/>
          <w:szCs w:val="18"/>
        </w:rPr>
        <w:t>Śniadani</w:t>
      </w:r>
      <w:r>
        <w:rPr>
          <w:rFonts w:ascii="Tahoma" w:hAnsi="Tahoma" w:cs="Tahoma"/>
          <w:sz w:val="18"/>
          <w:szCs w:val="18"/>
        </w:rPr>
        <w:t xml:space="preserve">e, po którym wyjazd na zwiedzanie półwyspu Peloponez. </w:t>
      </w:r>
      <w:r w:rsidRPr="002B6798">
        <w:rPr>
          <w:rFonts w:ascii="Tahoma" w:hAnsi="Tahoma" w:cs="Tahoma"/>
          <w:sz w:val="18"/>
          <w:szCs w:val="18"/>
        </w:rPr>
        <w:t>Przejazd do </w:t>
      </w:r>
      <w:r w:rsidRPr="002B6798">
        <w:rPr>
          <w:rFonts w:ascii="Tahoma" w:hAnsi="Tahoma" w:cs="Tahoma"/>
          <w:b/>
          <w:bCs/>
          <w:sz w:val="18"/>
          <w:szCs w:val="18"/>
        </w:rPr>
        <w:t>Myken</w:t>
      </w:r>
      <w:r w:rsidRPr="002B6798">
        <w:rPr>
          <w:rFonts w:ascii="Tahoma" w:hAnsi="Tahoma" w:cs="Tahoma"/>
          <w:sz w:val="18"/>
          <w:szCs w:val="18"/>
        </w:rPr>
        <w:t xml:space="preserve"> – zwiedzanie słynnego Skarbca Atreusza zwanego Grobem Agamemnona oraz ruin kompleksu pałacu. Przejazd do </w:t>
      </w:r>
      <w:proofErr w:type="spellStart"/>
      <w:r w:rsidRPr="002B6798">
        <w:rPr>
          <w:rFonts w:ascii="Tahoma" w:hAnsi="Tahoma" w:cs="Tahoma"/>
          <w:b/>
          <w:bCs/>
          <w:sz w:val="18"/>
          <w:szCs w:val="18"/>
        </w:rPr>
        <w:t>Epidauros</w:t>
      </w:r>
      <w:proofErr w:type="spellEnd"/>
      <w:r w:rsidRPr="002B6798">
        <w:rPr>
          <w:rFonts w:ascii="Tahoma" w:hAnsi="Tahoma" w:cs="Tahoma"/>
          <w:sz w:val="18"/>
          <w:szCs w:val="18"/>
        </w:rPr>
        <w:t xml:space="preserve"> i zwiedzanie m.in. najlepiej zachowanego teatru greckiego słynącego z</w:t>
      </w:r>
      <w:r>
        <w:rPr>
          <w:rFonts w:ascii="Tahoma" w:hAnsi="Tahoma" w:cs="Tahoma"/>
          <w:sz w:val="18"/>
          <w:szCs w:val="18"/>
        </w:rPr>
        <w:t>e wspaniałej akustyki. Później</w:t>
      </w:r>
      <w:r w:rsidRPr="002B6798">
        <w:rPr>
          <w:rFonts w:ascii="Tahoma" w:hAnsi="Tahoma" w:cs="Tahoma"/>
          <w:sz w:val="18"/>
          <w:szCs w:val="18"/>
        </w:rPr>
        <w:t xml:space="preserve"> krótka przerwa nad Kanałem Korynckim łączącym Zatokę Koryncką z Morzem Egejskim, a następnie zwiedzanie pozostałości </w:t>
      </w:r>
      <w:r w:rsidRPr="002B6798">
        <w:rPr>
          <w:rFonts w:ascii="Tahoma" w:hAnsi="Tahoma" w:cs="Tahoma"/>
          <w:b/>
          <w:sz w:val="18"/>
          <w:szCs w:val="18"/>
        </w:rPr>
        <w:t>starożytnego Koryntu:</w:t>
      </w:r>
      <w:r w:rsidRPr="002B6798">
        <w:rPr>
          <w:rFonts w:ascii="Tahoma" w:hAnsi="Tahoma" w:cs="Tahoma"/>
          <w:sz w:val="18"/>
          <w:szCs w:val="18"/>
        </w:rPr>
        <w:t xml:space="preserve"> agora rzymska, gdzie św. Paweł napominał mieszkańców miasta, świątynia </w:t>
      </w:r>
      <w:proofErr w:type="spellStart"/>
      <w:r w:rsidRPr="002B6798">
        <w:rPr>
          <w:rFonts w:ascii="Tahoma" w:hAnsi="Tahoma" w:cs="Tahoma"/>
          <w:sz w:val="18"/>
          <w:szCs w:val="18"/>
        </w:rPr>
        <w:t>Apollina</w:t>
      </w:r>
      <w:proofErr w:type="spellEnd"/>
      <w:r w:rsidRPr="002B6798">
        <w:rPr>
          <w:rFonts w:ascii="Tahoma" w:hAnsi="Tahoma" w:cs="Tahoma"/>
          <w:sz w:val="18"/>
          <w:szCs w:val="18"/>
        </w:rPr>
        <w:t xml:space="preserve">, źródło </w:t>
      </w:r>
      <w:proofErr w:type="spellStart"/>
      <w:r w:rsidRPr="002B6798">
        <w:rPr>
          <w:rFonts w:ascii="Tahoma" w:hAnsi="Tahoma" w:cs="Tahoma"/>
          <w:sz w:val="18"/>
          <w:szCs w:val="18"/>
        </w:rPr>
        <w:t>Peirene</w:t>
      </w:r>
      <w:proofErr w:type="spellEnd"/>
      <w:r w:rsidRPr="002B6798">
        <w:rPr>
          <w:rFonts w:ascii="Tahoma" w:hAnsi="Tahoma" w:cs="Tahoma"/>
          <w:sz w:val="18"/>
          <w:szCs w:val="18"/>
        </w:rPr>
        <w:t xml:space="preserve">. </w:t>
      </w:r>
      <w:r w:rsidR="000175F3">
        <w:rPr>
          <w:rFonts w:ascii="Tahoma" w:hAnsi="Tahoma" w:cs="Tahoma"/>
          <w:sz w:val="18"/>
          <w:szCs w:val="18"/>
        </w:rPr>
        <w:t xml:space="preserve">Powrót </w:t>
      </w:r>
      <w:r w:rsidR="000175F3" w:rsidRPr="002B6798">
        <w:rPr>
          <w:rFonts w:ascii="Tahoma" w:hAnsi="Tahoma" w:cs="Tahoma"/>
          <w:sz w:val="18"/>
          <w:szCs w:val="18"/>
        </w:rPr>
        <w:t>na obiadokolację i nocleg</w:t>
      </w:r>
      <w:r w:rsidR="000175F3">
        <w:rPr>
          <w:rFonts w:ascii="Tahoma" w:hAnsi="Tahoma" w:cs="Tahoma"/>
          <w:sz w:val="18"/>
          <w:szCs w:val="18"/>
        </w:rPr>
        <w:t xml:space="preserve"> do hotelu</w:t>
      </w:r>
      <w:r>
        <w:rPr>
          <w:rFonts w:ascii="Tahoma" w:hAnsi="Tahoma" w:cs="Tahoma"/>
          <w:sz w:val="18"/>
          <w:szCs w:val="18"/>
        </w:rPr>
        <w:t>.</w:t>
      </w:r>
    </w:p>
    <w:p w:rsidR="00C26A51" w:rsidRPr="00C26A51" w:rsidRDefault="00C26A51" w:rsidP="003628B4">
      <w:pPr>
        <w:jc w:val="both"/>
        <w:rPr>
          <w:rFonts w:ascii="Tahoma" w:hAnsi="Tahoma" w:cs="Tahoma"/>
          <w:b/>
          <w:color w:val="008000"/>
          <w:sz w:val="6"/>
          <w:szCs w:val="18"/>
          <w:u w:val="single"/>
        </w:rPr>
      </w:pPr>
    </w:p>
    <w:p w:rsidR="003628B4" w:rsidRPr="002B6798" w:rsidRDefault="003628B4" w:rsidP="003628B4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 w:rsidRPr="002B6798">
        <w:rPr>
          <w:rFonts w:ascii="Tahoma" w:hAnsi="Tahoma" w:cs="Tahoma"/>
          <w:b/>
          <w:color w:val="008000"/>
          <w:sz w:val="18"/>
          <w:szCs w:val="18"/>
          <w:u w:val="single"/>
        </w:rPr>
        <w:t>DZIEŃ 8</w:t>
      </w:r>
    </w:p>
    <w:p w:rsidR="003628B4" w:rsidRPr="002B6798" w:rsidRDefault="003628B4" w:rsidP="00AF04D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Śniadanie. Czas na c</w:t>
      </w:r>
      <w:r w:rsidRPr="002B6798">
        <w:rPr>
          <w:rFonts w:ascii="Tahoma" w:hAnsi="Tahoma" w:cs="Tahoma"/>
          <w:sz w:val="18"/>
          <w:szCs w:val="18"/>
        </w:rPr>
        <w:t>ałodzienny wypoczynek na</w:t>
      </w:r>
      <w:r>
        <w:rPr>
          <w:rFonts w:ascii="Tahoma" w:hAnsi="Tahoma" w:cs="Tahoma"/>
          <w:sz w:val="18"/>
          <w:szCs w:val="18"/>
        </w:rPr>
        <w:t>d</w:t>
      </w:r>
      <w:r w:rsidRPr="002B679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morzem. Powrót</w:t>
      </w:r>
      <w:r w:rsidR="00A878A9">
        <w:rPr>
          <w:rFonts w:ascii="Tahoma" w:hAnsi="Tahoma" w:cs="Tahoma"/>
          <w:sz w:val="18"/>
          <w:szCs w:val="18"/>
        </w:rPr>
        <w:t xml:space="preserve"> </w:t>
      </w:r>
      <w:r w:rsidRPr="002B6798">
        <w:rPr>
          <w:rFonts w:ascii="Tahoma" w:hAnsi="Tahoma" w:cs="Tahoma"/>
          <w:sz w:val="18"/>
          <w:szCs w:val="18"/>
        </w:rPr>
        <w:t>na obiadokolację i nocleg</w:t>
      </w:r>
      <w:r>
        <w:rPr>
          <w:rFonts w:ascii="Tahoma" w:hAnsi="Tahoma" w:cs="Tahoma"/>
          <w:sz w:val="18"/>
          <w:szCs w:val="18"/>
        </w:rPr>
        <w:t xml:space="preserve"> do hotelu</w:t>
      </w:r>
      <w:r w:rsidRPr="002B6798">
        <w:rPr>
          <w:rFonts w:ascii="Tahoma" w:hAnsi="Tahoma" w:cs="Tahoma"/>
          <w:sz w:val="18"/>
          <w:szCs w:val="18"/>
        </w:rPr>
        <w:t>.</w:t>
      </w:r>
    </w:p>
    <w:p w:rsidR="00CB3706" w:rsidRPr="002B6798" w:rsidRDefault="00CB3706" w:rsidP="00974096">
      <w:pPr>
        <w:jc w:val="both"/>
        <w:rPr>
          <w:rFonts w:ascii="Tahoma" w:hAnsi="Tahoma" w:cs="Tahoma"/>
          <w:b/>
          <w:color w:val="008000"/>
          <w:sz w:val="6"/>
          <w:szCs w:val="10"/>
          <w:u w:val="single"/>
        </w:rPr>
      </w:pPr>
    </w:p>
    <w:p w:rsidR="00CE2144" w:rsidRPr="002B6798" w:rsidRDefault="0003758D" w:rsidP="00894AD5">
      <w:pPr>
        <w:jc w:val="both"/>
        <w:rPr>
          <w:rFonts w:ascii="Tahoma" w:hAnsi="Tahoma" w:cs="Tahoma"/>
          <w:b/>
          <w:color w:val="008000"/>
          <w:sz w:val="18"/>
          <w:szCs w:val="18"/>
          <w:u w:val="single"/>
        </w:rPr>
      </w:pPr>
      <w:r>
        <w:rPr>
          <w:rFonts w:ascii="Tahoma" w:hAnsi="Tahoma" w:cs="Tahoma"/>
          <w:b/>
          <w:color w:val="008000"/>
          <w:sz w:val="18"/>
          <w:szCs w:val="18"/>
          <w:u w:val="single"/>
        </w:rPr>
        <w:t>DZIEŃ 9</w:t>
      </w:r>
    </w:p>
    <w:p w:rsidR="00442674" w:rsidRDefault="0023415B" w:rsidP="007C43C6">
      <w:p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Transfer na lotnisko. Przelot</w:t>
      </w:r>
      <w:r w:rsidR="00A878A9">
        <w:rPr>
          <w:rFonts w:ascii="Tahoma" w:hAnsi="Tahoma" w:cs="Tahoma"/>
          <w:sz w:val="18"/>
          <w:szCs w:val="18"/>
        </w:rPr>
        <w:t xml:space="preserve"> powrotny</w:t>
      </w:r>
      <w:r w:rsidRPr="002B6798">
        <w:rPr>
          <w:rFonts w:ascii="Tahoma" w:hAnsi="Tahoma" w:cs="Tahoma"/>
          <w:sz w:val="18"/>
          <w:szCs w:val="18"/>
        </w:rPr>
        <w:t>.</w:t>
      </w:r>
      <w:r w:rsidR="00EF7390">
        <w:rPr>
          <w:rFonts w:ascii="Tahoma" w:hAnsi="Tahoma" w:cs="Tahoma"/>
          <w:sz w:val="18"/>
          <w:szCs w:val="18"/>
        </w:rPr>
        <w:t xml:space="preserve"> </w:t>
      </w:r>
      <w:r w:rsidRPr="002B6798">
        <w:rPr>
          <w:rFonts w:ascii="Tahoma" w:hAnsi="Tahoma" w:cs="Tahoma"/>
          <w:sz w:val="18"/>
          <w:szCs w:val="18"/>
        </w:rPr>
        <w:t>Zakończenie pielgrzymki.</w:t>
      </w:r>
    </w:p>
    <w:p w:rsidR="006F54DE" w:rsidRPr="001D62CA" w:rsidRDefault="004012C7" w:rsidP="00EF7390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color w:val="008000"/>
          <w:sz w:val="26"/>
          <w:szCs w:val="26"/>
        </w:rPr>
        <w:br w:type="column"/>
      </w:r>
      <w:r w:rsidR="00871E94" w:rsidRPr="001D62CA">
        <w:rPr>
          <w:rFonts w:ascii="Tahoma" w:hAnsi="Tahoma" w:cs="Tahoma"/>
          <w:b/>
          <w:color w:val="008000"/>
          <w:sz w:val="26"/>
          <w:szCs w:val="26"/>
        </w:rPr>
        <w:lastRenderedPageBreak/>
        <w:t>Termin:</w:t>
      </w:r>
      <w:r w:rsidR="00871E94" w:rsidRPr="001D62CA">
        <w:rPr>
          <w:rFonts w:ascii="Tahoma" w:hAnsi="Tahoma" w:cs="Tahoma"/>
          <w:b/>
          <w:sz w:val="26"/>
          <w:szCs w:val="26"/>
        </w:rPr>
        <w:t xml:space="preserve"> </w:t>
      </w:r>
      <w:r w:rsidR="00445B48">
        <w:rPr>
          <w:rFonts w:ascii="Tahoma" w:hAnsi="Tahoma" w:cs="Tahoma"/>
          <w:b/>
          <w:sz w:val="26"/>
          <w:szCs w:val="26"/>
        </w:rPr>
        <w:t>ok.23.09-1.10.</w:t>
      </w:r>
      <w:r w:rsidR="00AC6605">
        <w:rPr>
          <w:rFonts w:ascii="Tahoma" w:hAnsi="Tahoma" w:cs="Tahoma"/>
          <w:b/>
          <w:sz w:val="26"/>
          <w:szCs w:val="26"/>
        </w:rPr>
        <w:t>201</w:t>
      </w:r>
      <w:r w:rsidR="00A878A9">
        <w:rPr>
          <w:rFonts w:ascii="Tahoma" w:hAnsi="Tahoma" w:cs="Tahoma"/>
          <w:b/>
          <w:sz w:val="26"/>
          <w:szCs w:val="26"/>
        </w:rPr>
        <w:t>9</w:t>
      </w:r>
    </w:p>
    <w:p w:rsidR="005C2E8D" w:rsidRDefault="00512370" w:rsidP="00DC3A8A">
      <w:pPr>
        <w:jc w:val="center"/>
        <w:rPr>
          <w:rFonts w:ascii="Tahoma" w:hAnsi="Tahoma" w:cs="Tahoma"/>
          <w:b/>
          <w:sz w:val="26"/>
          <w:szCs w:val="26"/>
        </w:rPr>
      </w:pPr>
      <w:r w:rsidRPr="001D62CA">
        <w:rPr>
          <w:rFonts w:ascii="Tahoma" w:hAnsi="Tahoma" w:cs="Tahoma"/>
          <w:b/>
          <w:color w:val="008000"/>
          <w:sz w:val="26"/>
          <w:szCs w:val="26"/>
        </w:rPr>
        <w:t>Cen</w:t>
      </w:r>
      <w:r w:rsidR="005C2E8D" w:rsidRPr="001D62CA">
        <w:rPr>
          <w:rFonts w:ascii="Tahoma" w:hAnsi="Tahoma" w:cs="Tahoma"/>
          <w:b/>
          <w:color w:val="008000"/>
          <w:sz w:val="26"/>
          <w:szCs w:val="26"/>
        </w:rPr>
        <w:t>a:</w:t>
      </w:r>
      <w:r w:rsidR="00D541C9" w:rsidRPr="001D62CA">
        <w:rPr>
          <w:rFonts w:ascii="Tahoma" w:hAnsi="Tahoma" w:cs="Tahoma"/>
          <w:b/>
          <w:sz w:val="26"/>
          <w:szCs w:val="26"/>
        </w:rPr>
        <w:t xml:space="preserve"> </w:t>
      </w:r>
      <w:r w:rsidR="00A878A9">
        <w:rPr>
          <w:rFonts w:ascii="Tahoma" w:hAnsi="Tahoma" w:cs="Tahoma"/>
          <w:b/>
          <w:sz w:val="26"/>
          <w:szCs w:val="26"/>
        </w:rPr>
        <w:t xml:space="preserve">ok. </w:t>
      </w:r>
      <w:r w:rsidR="009910B5">
        <w:rPr>
          <w:rFonts w:ascii="Tahoma" w:hAnsi="Tahoma" w:cs="Tahoma"/>
          <w:b/>
          <w:sz w:val="26"/>
          <w:szCs w:val="26"/>
        </w:rPr>
        <w:t>3</w:t>
      </w:r>
      <w:r w:rsidR="00014A47">
        <w:rPr>
          <w:rFonts w:ascii="Tahoma" w:hAnsi="Tahoma" w:cs="Tahoma"/>
          <w:b/>
          <w:sz w:val="26"/>
          <w:szCs w:val="26"/>
        </w:rPr>
        <w:t xml:space="preserve"> 8</w:t>
      </w:r>
      <w:r w:rsidR="009910B5">
        <w:rPr>
          <w:rFonts w:ascii="Tahoma" w:hAnsi="Tahoma" w:cs="Tahoma"/>
          <w:b/>
          <w:sz w:val="26"/>
          <w:szCs w:val="26"/>
        </w:rPr>
        <w:t>90</w:t>
      </w:r>
      <w:r w:rsidR="00A9206D">
        <w:rPr>
          <w:rFonts w:ascii="Tahoma" w:hAnsi="Tahoma" w:cs="Tahoma"/>
          <w:b/>
          <w:sz w:val="26"/>
          <w:szCs w:val="26"/>
        </w:rPr>
        <w:t xml:space="preserve"> </w:t>
      </w:r>
      <w:r w:rsidR="005C2E8D" w:rsidRPr="001D62CA">
        <w:rPr>
          <w:rFonts w:ascii="Tahoma" w:hAnsi="Tahoma" w:cs="Tahoma"/>
          <w:b/>
          <w:sz w:val="26"/>
          <w:szCs w:val="26"/>
        </w:rPr>
        <w:t>zł</w:t>
      </w:r>
    </w:p>
    <w:p w:rsidR="005434C5" w:rsidRPr="001D62CA" w:rsidRDefault="00A878A9" w:rsidP="005434C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color w:val="008000"/>
          <w:sz w:val="26"/>
          <w:szCs w:val="26"/>
        </w:rPr>
        <w:t>Stali Klienci</w:t>
      </w:r>
      <w:r w:rsidR="005434C5" w:rsidRPr="001D62CA">
        <w:rPr>
          <w:rFonts w:ascii="Tahoma" w:hAnsi="Tahoma" w:cs="Tahoma"/>
          <w:b/>
          <w:color w:val="008000"/>
          <w:sz w:val="26"/>
          <w:szCs w:val="26"/>
        </w:rPr>
        <w:t>:</w:t>
      </w:r>
      <w:r w:rsidR="005434C5" w:rsidRPr="001D62CA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 xml:space="preserve">ok. </w:t>
      </w:r>
      <w:r w:rsidR="005434C5">
        <w:rPr>
          <w:rFonts w:ascii="Tahoma" w:hAnsi="Tahoma" w:cs="Tahoma"/>
          <w:b/>
          <w:sz w:val="26"/>
          <w:szCs w:val="26"/>
        </w:rPr>
        <w:t>3</w:t>
      </w:r>
      <w:r w:rsidR="00014A47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6</w:t>
      </w:r>
      <w:r w:rsidR="00014A47">
        <w:rPr>
          <w:rFonts w:ascii="Tahoma" w:hAnsi="Tahoma" w:cs="Tahoma"/>
          <w:b/>
          <w:sz w:val="26"/>
          <w:szCs w:val="26"/>
        </w:rPr>
        <w:t>9</w:t>
      </w:r>
      <w:r w:rsidR="005434C5">
        <w:rPr>
          <w:rFonts w:ascii="Tahoma" w:hAnsi="Tahoma" w:cs="Tahoma"/>
          <w:b/>
          <w:sz w:val="26"/>
          <w:szCs w:val="26"/>
        </w:rPr>
        <w:t xml:space="preserve">0 </w:t>
      </w:r>
      <w:r w:rsidR="005434C5" w:rsidRPr="001D62CA">
        <w:rPr>
          <w:rFonts w:ascii="Tahoma" w:hAnsi="Tahoma" w:cs="Tahoma"/>
          <w:b/>
          <w:sz w:val="26"/>
          <w:szCs w:val="26"/>
        </w:rPr>
        <w:t>zł</w:t>
      </w:r>
      <w:r w:rsidR="005434C5">
        <w:rPr>
          <w:rFonts w:ascii="Tahoma" w:hAnsi="Tahoma" w:cs="Tahoma"/>
          <w:b/>
          <w:sz w:val="26"/>
          <w:szCs w:val="26"/>
        </w:rPr>
        <w:t xml:space="preserve"> </w:t>
      </w:r>
    </w:p>
    <w:p w:rsidR="00C40609" w:rsidRPr="002B6798" w:rsidRDefault="00CB3706" w:rsidP="00C40609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2B6798">
        <w:rPr>
          <w:rFonts w:ascii="Tahoma" w:hAnsi="Tahoma" w:cs="Tahoma"/>
          <w:b/>
          <w:color w:val="FF0000"/>
          <w:sz w:val="18"/>
          <w:szCs w:val="18"/>
          <w:u w:val="single"/>
        </w:rPr>
        <w:t>CENA OBEJMUJE:</w:t>
      </w:r>
    </w:p>
    <w:p w:rsidR="005C2E8D" w:rsidRPr="00E1062A" w:rsidRDefault="0023415B" w:rsidP="00E1062A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 xml:space="preserve">Przelot </w:t>
      </w:r>
      <w:r w:rsidR="00E1062A">
        <w:rPr>
          <w:rFonts w:ascii="Tahoma" w:hAnsi="Tahoma" w:cs="Tahoma"/>
          <w:sz w:val="18"/>
          <w:szCs w:val="18"/>
        </w:rPr>
        <w:t>samolotem</w:t>
      </w:r>
      <w:r w:rsidR="00F56EF6">
        <w:rPr>
          <w:rFonts w:ascii="Tahoma" w:hAnsi="Tahoma" w:cs="Tahoma"/>
          <w:sz w:val="18"/>
          <w:szCs w:val="18"/>
        </w:rPr>
        <w:t xml:space="preserve"> na trasie Warszawa-Ateny-Warszawa</w:t>
      </w:r>
      <w:r w:rsidR="00E1062A">
        <w:rPr>
          <w:rFonts w:ascii="Tahoma" w:hAnsi="Tahoma" w:cs="Tahoma"/>
          <w:sz w:val="18"/>
          <w:szCs w:val="18"/>
        </w:rPr>
        <w:t>, o</w:t>
      </w:r>
      <w:r w:rsidR="0059647A" w:rsidRPr="00E1062A">
        <w:rPr>
          <w:rFonts w:ascii="Tahoma" w:hAnsi="Tahoma" w:cs="Tahoma"/>
          <w:sz w:val="18"/>
          <w:szCs w:val="18"/>
        </w:rPr>
        <w:t>płaty lotniskowe</w:t>
      </w:r>
      <w:r w:rsidR="00901301" w:rsidRPr="00E1062A">
        <w:rPr>
          <w:rFonts w:ascii="Tahoma" w:hAnsi="Tahoma" w:cs="Tahoma"/>
          <w:sz w:val="18"/>
          <w:szCs w:val="18"/>
        </w:rPr>
        <w:t>,</w:t>
      </w:r>
      <w:r w:rsidR="00C82589" w:rsidRPr="00E1062A">
        <w:rPr>
          <w:rFonts w:ascii="Tahoma" w:hAnsi="Tahoma" w:cs="Tahoma"/>
          <w:sz w:val="18"/>
          <w:szCs w:val="18"/>
        </w:rPr>
        <w:t xml:space="preserve"> paliwowe</w:t>
      </w:r>
      <w:r w:rsidR="00512370" w:rsidRPr="00E1062A">
        <w:rPr>
          <w:rFonts w:ascii="Tahoma" w:hAnsi="Tahoma" w:cs="Tahoma"/>
          <w:sz w:val="18"/>
          <w:szCs w:val="18"/>
        </w:rPr>
        <w:t>;</w:t>
      </w:r>
    </w:p>
    <w:p w:rsidR="00442674" w:rsidRPr="002B6798" w:rsidRDefault="00442674" w:rsidP="00C40609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Przejazdy kl</w:t>
      </w:r>
      <w:r w:rsidR="00E1062A">
        <w:rPr>
          <w:rFonts w:ascii="Tahoma" w:hAnsi="Tahoma" w:cs="Tahoma"/>
          <w:sz w:val="18"/>
          <w:szCs w:val="18"/>
        </w:rPr>
        <w:t>imatyzowanym autokarem</w:t>
      </w:r>
      <w:r w:rsidR="00F56EF6">
        <w:rPr>
          <w:rFonts w:ascii="Tahoma" w:hAnsi="Tahoma" w:cs="Tahoma"/>
          <w:sz w:val="18"/>
          <w:szCs w:val="18"/>
        </w:rPr>
        <w:t xml:space="preserve"> na terenie Grecji</w:t>
      </w:r>
      <w:r w:rsidR="00F30966">
        <w:rPr>
          <w:rFonts w:ascii="Tahoma" w:hAnsi="Tahoma" w:cs="Tahoma"/>
          <w:sz w:val="18"/>
          <w:szCs w:val="18"/>
        </w:rPr>
        <w:t>;</w:t>
      </w:r>
    </w:p>
    <w:p w:rsidR="005C2E8D" w:rsidRPr="002B6798" w:rsidRDefault="003628B4" w:rsidP="00C40609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5C2E8D" w:rsidRPr="002B6798">
        <w:rPr>
          <w:rFonts w:ascii="Tahoma" w:hAnsi="Tahoma" w:cs="Tahoma"/>
          <w:sz w:val="18"/>
          <w:szCs w:val="18"/>
        </w:rPr>
        <w:t xml:space="preserve"> nocl</w:t>
      </w:r>
      <w:r w:rsidR="00447312" w:rsidRPr="002B6798">
        <w:rPr>
          <w:rFonts w:ascii="Tahoma" w:hAnsi="Tahoma" w:cs="Tahoma"/>
          <w:sz w:val="18"/>
          <w:szCs w:val="18"/>
        </w:rPr>
        <w:t xml:space="preserve">egów w hotelach </w:t>
      </w:r>
      <w:r w:rsidR="00CB3706" w:rsidRPr="002B6798">
        <w:rPr>
          <w:rFonts w:ascii="Tahoma" w:hAnsi="Tahoma" w:cs="Tahoma"/>
          <w:sz w:val="18"/>
          <w:szCs w:val="18"/>
        </w:rPr>
        <w:t>*** pokoje 2</w:t>
      </w:r>
      <w:r w:rsidR="0090290D" w:rsidRPr="002B6798">
        <w:rPr>
          <w:rFonts w:ascii="Tahoma" w:hAnsi="Tahoma" w:cs="Tahoma"/>
          <w:sz w:val="18"/>
          <w:szCs w:val="18"/>
        </w:rPr>
        <w:t>-</w:t>
      </w:r>
      <w:r w:rsidR="00301982">
        <w:rPr>
          <w:rFonts w:ascii="Tahoma" w:hAnsi="Tahoma" w:cs="Tahoma"/>
          <w:sz w:val="18"/>
          <w:szCs w:val="18"/>
        </w:rPr>
        <w:t xml:space="preserve">3 </w:t>
      </w:r>
      <w:r w:rsidR="005C2E8D" w:rsidRPr="002B6798">
        <w:rPr>
          <w:rFonts w:ascii="Tahoma" w:hAnsi="Tahoma" w:cs="Tahoma"/>
          <w:sz w:val="18"/>
          <w:szCs w:val="18"/>
        </w:rPr>
        <w:t>oso</w:t>
      </w:r>
      <w:r w:rsidR="00EB6337" w:rsidRPr="002B6798">
        <w:rPr>
          <w:rFonts w:ascii="Tahoma" w:hAnsi="Tahoma" w:cs="Tahoma"/>
          <w:sz w:val="18"/>
          <w:szCs w:val="18"/>
        </w:rPr>
        <w:t>b</w:t>
      </w:r>
      <w:r w:rsidR="005C2E8D" w:rsidRPr="002B6798">
        <w:rPr>
          <w:rFonts w:ascii="Tahoma" w:hAnsi="Tahoma" w:cs="Tahoma"/>
          <w:sz w:val="18"/>
          <w:szCs w:val="18"/>
        </w:rPr>
        <w:t>o</w:t>
      </w:r>
      <w:r w:rsidR="00D47F41" w:rsidRPr="002B6798">
        <w:rPr>
          <w:rFonts w:ascii="Tahoma" w:hAnsi="Tahoma" w:cs="Tahoma"/>
          <w:sz w:val="18"/>
          <w:szCs w:val="18"/>
        </w:rPr>
        <w:t>we</w:t>
      </w:r>
      <w:r w:rsidR="00150FF1" w:rsidRPr="002B6798">
        <w:rPr>
          <w:rFonts w:ascii="Tahoma" w:hAnsi="Tahoma" w:cs="Tahoma"/>
          <w:sz w:val="18"/>
          <w:szCs w:val="18"/>
        </w:rPr>
        <w:t xml:space="preserve"> z łazienkami</w:t>
      </w:r>
      <w:r w:rsidR="00512370" w:rsidRPr="002B6798">
        <w:rPr>
          <w:rFonts w:ascii="Tahoma" w:hAnsi="Tahoma" w:cs="Tahoma"/>
          <w:sz w:val="18"/>
          <w:szCs w:val="18"/>
        </w:rPr>
        <w:t>;</w:t>
      </w:r>
    </w:p>
    <w:p w:rsidR="005C2E8D" w:rsidRPr="00442674" w:rsidRDefault="005C2E8D" w:rsidP="00442674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Wyżywienie</w:t>
      </w:r>
      <w:r w:rsidR="00BB37E1" w:rsidRPr="002B6798">
        <w:rPr>
          <w:rFonts w:ascii="Tahoma" w:hAnsi="Tahoma" w:cs="Tahoma"/>
          <w:sz w:val="18"/>
          <w:szCs w:val="18"/>
        </w:rPr>
        <w:t xml:space="preserve">: </w:t>
      </w:r>
      <w:r w:rsidR="003628B4">
        <w:rPr>
          <w:rFonts w:ascii="Tahoma" w:hAnsi="Tahoma" w:cs="Tahoma"/>
          <w:sz w:val="18"/>
          <w:szCs w:val="18"/>
        </w:rPr>
        <w:t>7</w:t>
      </w:r>
      <w:r w:rsidR="00BB37E1" w:rsidRPr="002B6798">
        <w:rPr>
          <w:rFonts w:ascii="Tahoma" w:hAnsi="Tahoma" w:cs="Tahoma"/>
          <w:sz w:val="18"/>
          <w:szCs w:val="18"/>
        </w:rPr>
        <w:t xml:space="preserve"> śniadań</w:t>
      </w:r>
      <w:r w:rsidR="00F56EF6">
        <w:rPr>
          <w:rFonts w:ascii="Tahoma" w:hAnsi="Tahoma" w:cs="Tahoma"/>
          <w:sz w:val="18"/>
          <w:szCs w:val="18"/>
        </w:rPr>
        <w:t xml:space="preserve"> wzmocnionych</w:t>
      </w:r>
      <w:r w:rsidR="003628B4">
        <w:rPr>
          <w:rFonts w:ascii="Tahoma" w:hAnsi="Tahoma" w:cs="Tahoma"/>
          <w:sz w:val="18"/>
          <w:szCs w:val="18"/>
        </w:rPr>
        <w:t>, 7</w:t>
      </w:r>
      <w:r w:rsidR="00D0684D" w:rsidRPr="002B6798">
        <w:rPr>
          <w:rFonts w:ascii="Tahoma" w:hAnsi="Tahoma" w:cs="Tahoma"/>
          <w:sz w:val="18"/>
          <w:szCs w:val="18"/>
        </w:rPr>
        <w:t xml:space="preserve"> </w:t>
      </w:r>
      <w:r w:rsidR="00266189" w:rsidRPr="002B6798">
        <w:rPr>
          <w:rFonts w:ascii="Tahoma" w:hAnsi="Tahoma" w:cs="Tahoma"/>
          <w:sz w:val="18"/>
          <w:szCs w:val="18"/>
        </w:rPr>
        <w:t>obiado</w:t>
      </w:r>
      <w:r w:rsidRPr="002B6798">
        <w:rPr>
          <w:rFonts w:ascii="Tahoma" w:hAnsi="Tahoma" w:cs="Tahoma"/>
          <w:sz w:val="18"/>
          <w:szCs w:val="18"/>
        </w:rPr>
        <w:t>kolacji</w:t>
      </w:r>
      <w:r w:rsidR="00512370" w:rsidRPr="002B6798">
        <w:rPr>
          <w:rFonts w:ascii="Tahoma" w:hAnsi="Tahoma" w:cs="Tahoma"/>
          <w:sz w:val="18"/>
          <w:szCs w:val="18"/>
        </w:rPr>
        <w:t>;</w:t>
      </w:r>
    </w:p>
    <w:p w:rsidR="0003251E" w:rsidRPr="002B6798" w:rsidRDefault="00512370" w:rsidP="00C40609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Opiekę polskojęzycznego pilota;</w:t>
      </w:r>
    </w:p>
    <w:p w:rsidR="00495D95" w:rsidRPr="002B6798" w:rsidRDefault="00495D95" w:rsidP="00C40609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Opiekę duchową kapłana;</w:t>
      </w:r>
    </w:p>
    <w:p w:rsidR="0059647A" w:rsidRDefault="00C40609" w:rsidP="00C40609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Ubezpieczenie:</w:t>
      </w:r>
      <w:r w:rsidR="009F6045" w:rsidRPr="002B6798">
        <w:rPr>
          <w:rFonts w:ascii="Tahoma" w:hAnsi="Tahoma" w:cs="Tahoma"/>
          <w:sz w:val="18"/>
          <w:szCs w:val="18"/>
        </w:rPr>
        <w:t xml:space="preserve"> KL + Assistance wraz z KL chorób przewlekłych do</w:t>
      </w:r>
      <w:r w:rsidR="003406A6" w:rsidRPr="002B6798">
        <w:rPr>
          <w:rFonts w:ascii="Tahoma" w:hAnsi="Tahoma" w:cs="Tahoma"/>
          <w:sz w:val="18"/>
          <w:szCs w:val="18"/>
        </w:rPr>
        <w:t> </w:t>
      </w:r>
      <w:r w:rsidR="00CB3706" w:rsidRPr="002B6798">
        <w:rPr>
          <w:rFonts w:ascii="Tahoma" w:hAnsi="Tahoma" w:cs="Tahoma"/>
          <w:sz w:val="18"/>
          <w:szCs w:val="18"/>
        </w:rPr>
        <w:t>20.000 EUR i NNW do 2</w:t>
      </w:r>
      <w:r w:rsidR="00FE4C9A">
        <w:rPr>
          <w:rFonts w:ascii="Tahoma" w:hAnsi="Tahoma" w:cs="Tahoma"/>
          <w:sz w:val="18"/>
          <w:szCs w:val="18"/>
        </w:rPr>
        <w:t>.</w:t>
      </w:r>
      <w:r w:rsidR="00CB3706" w:rsidRPr="002B6798">
        <w:rPr>
          <w:rFonts w:ascii="Tahoma" w:hAnsi="Tahoma" w:cs="Tahoma"/>
          <w:sz w:val="18"/>
          <w:szCs w:val="18"/>
        </w:rPr>
        <w:t>0</w:t>
      </w:r>
      <w:r w:rsidR="009F6045" w:rsidRPr="002B6798">
        <w:rPr>
          <w:rFonts w:ascii="Tahoma" w:hAnsi="Tahoma" w:cs="Tahoma"/>
          <w:sz w:val="18"/>
          <w:szCs w:val="18"/>
        </w:rPr>
        <w:t>00 EUR</w:t>
      </w:r>
      <w:r w:rsidR="00E1062A">
        <w:rPr>
          <w:rFonts w:ascii="Tahoma" w:hAnsi="Tahoma" w:cs="Tahoma"/>
          <w:sz w:val="18"/>
          <w:szCs w:val="18"/>
        </w:rPr>
        <w:t>;</w:t>
      </w:r>
    </w:p>
    <w:p w:rsidR="00E1062A" w:rsidRPr="00E1062A" w:rsidRDefault="00E1062A" w:rsidP="00E1062A">
      <w:pPr>
        <w:pStyle w:val="Akapitzlist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E1062A">
        <w:rPr>
          <w:rFonts w:ascii="Tahoma" w:hAnsi="Tahoma" w:cs="Tahoma"/>
          <w:sz w:val="18"/>
          <w:szCs w:val="18"/>
        </w:rPr>
        <w:t>Podatki, opłaty klimatyczne, składkę na Turystyczny Fundusz Gwarancyjny.</w:t>
      </w:r>
    </w:p>
    <w:p w:rsidR="00C82589" w:rsidRPr="002B6798" w:rsidRDefault="00C82589" w:rsidP="00C82589">
      <w:pPr>
        <w:jc w:val="both"/>
        <w:rPr>
          <w:rFonts w:ascii="Tahoma" w:hAnsi="Tahoma" w:cs="Tahoma"/>
          <w:sz w:val="4"/>
          <w:szCs w:val="4"/>
        </w:rPr>
      </w:pPr>
    </w:p>
    <w:p w:rsidR="00C40609" w:rsidRPr="002B6798" w:rsidRDefault="00413826" w:rsidP="00C40609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2B6798">
        <w:rPr>
          <w:rFonts w:ascii="Tahoma" w:hAnsi="Tahoma" w:cs="Tahoma"/>
          <w:b/>
          <w:color w:val="FF0000"/>
          <w:sz w:val="18"/>
          <w:szCs w:val="18"/>
          <w:u w:val="single"/>
        </w:rPr>
        <w:t>CENA NIE OBEJMUJE:</w:t>
      </w:r>
    </w:p>
    <w:p w:rsidR="008018F5" w:rsidRPr="002B6798" w:rsidRDefault="00C40609" w:rsidP="001B14A7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Opłat na bilety wstępu</w:t>
      </w:r>
      <w:r w:rsidR="008018F5" w:rsidRPr="002B6798">
        <w:rPr>
          <w:rFonts w:ascii="Tahoma" w:hAnsi="Tahoma" w:cs="Tahoma"/>
          <w:sz w:val="18"/>
          <w:szCs w:val="18"/>
        </w:rPr>
        <w:t xml:space="preserve"> do zwiedzanych obiektów</w:t>
      </w:r>
      <w:r w:rsidRPr="002B6798">
        <w:rPr>
          <w:rFonts w:ascii="Tahoma" w:hAnsi="Tahoma" w:cs="Tahoma"/>
          <w:sz w:val="18"/>
          <w:szCs w:val="18"/>
        </w:rPr>
        <w:t>, przewodników miejscowych</w:t>
      </w:r>
      <w:r w:rsidR="008018F5" w:rsidRPr="002B6798">
        <w:rPr>
          <w:rFonts w:ascii="Tahoma" w:hAnsi="Tahoma" w:cs="Tahoma"/>
          <w:sz w:val="18"/>
          <w:szCs w:val="18"/>
        </w:rPr>
        <w:t xml:space="preserve"> i inn</w:t>
      </w:r>
      <w:r w:rsidRPr="002B6798">
        <w:rPr>
          <w:rFonts w:ascii="Tahoma" w:hAnsi="Tahoma" w:cs="Tahoma"/>
          <w:sz w:val="18"/>
          <w:szCs w:val="18"/>
        </w:rPr>
        <w:t xml:space="preserve">ych wydatków </w:t>
      </w:r>
      <w:r w:rsidR="008018F5" w:rsidRPr="002B6798">
        <w:rPr>
          <w:rFonts w:ascii="Tahoma" w:hAnsi="Tahoma" w:cs="Tahoma"/>
          <w:sz w:val="18"/>
          <w:szCs w:val="18"/>
        </w:rPr>
        <w:t>związan</w:t>
      </w:r>
      <w:r w:rsidRPr="002B6798">
        <w:rPr>
          <w:rFonts w:ascii="Tahoma" w:hAnsi="Tahoma" w:cs="Tahoma"/>
          <w:sz w:val="18"/>
          <w:szCs w:val="18"/>
        </w:rPr>
        <w:t>ych</w:t>
      </w:r>
      <w:r w:rsidR="008018F5" w:rsidRPr="002B6798">
        <w:rPr>
          <w:rFonts w:ascii="Tahoma" w:hAnsi="Tahoma" w:cs="Tahoma"/>
          <w:sz w:val="18"/>
          <w:szCs w:val="18"/>
        </w:rPr>
        <w:t xml:space="preserve"> z</w:t>
      </w:r>
      <w:r w:rsidR="001B14A7" w:rsidRPr="002B6798">
        <w:rPr>
          <w:rFonts w:ascii="Tahoma" w:hAnsi="Tahoma" w:cs="Tahoma"/>
          <w:sz w:val="18"/>
          <w:szCs w:val="18"/>
        </w:rPr>
        <w:t> </w:t>
      </w:r>
      <w:r w:rsidR="008018F5" w:rsidRPr="002B6798">
        <w:rPr>
          <w:rFonts w:ascii="Tahoma" w:hAnsi="Tahoma" w:cs="Tahoma"/>
          <w:sz w:val="18"/>
          <w:szCs w:val="18"/>
        </w:rPr>
        <w:t>realiz</w:t>
      </w:r>
      <w:r w:rsidRPr="002B6798">
        <w:rPr>
          <w:rFonts w:ascii="Tahoma" w:hAnsi="Tahoma" w:cs="Tahoma"/>
          <w:sz w:val="18"/>
          <w:szCs w:val="18"/>
        </w:rPr>
        <w:t xml:space="preserve">acją programu: </w:t>
      </w:r>
      <w:r w:rsidR="00E1062A" w:rsidRPr="00E1062A">
        <w:rPr>
          <w:rFonts w:ascii="Tahoma" w:hAnsi="Tahoma" w:cs="Tahoma"/>
          <w:b/>
          <w:sz w:val="18"/>
          <w:szCs w:val="18"/>
        </w:rPr>
        <w:t>ok.</w:t>
      </w:r>
      <w:r w:rsidR="00E1062A">
        <w:rPr>
          <w:rFonts w:ascii="Tahoma" w:hAnsi="Tahoma" w:cs="Tahoma"/>
          <w:sz w:val="18"/>
          <w:szCs w:val="18"/>
        </w:rPr>
        <w:t xml:space="preserve"> </w:t>
      </w:r>
      <w:r w:rsidR="00A878A9">
        <w:rPr>
          <w:rFonts w:ascii="Tahoma" w:hAnsi="Tahoma" w:cs="Tahoma"/>
          <w:b/>
          <w:sz w:val="18"/>
          <w:szCs w:val="18"/>
        </w:rPr>
        <w:t>120</w:t>
      </w:r>
      <w:r w:rsidR="00F65C9C" w:rsidRPr="002B6798">
        <w:rPr>
          <w:rFonts w:ascii="Tahoma" w:hAnsi="Tahoma" w:cs="Tahoma"/>
          <w:b/>
          <w:sz w:val="18"/>
          <w:szCs w:val="18"/>
        </w:rPr>
        <w:t>-</w:t>
      </w:r>
      <w:r w:rsidR="003221D1" w:rsidRPr="002B6798">
        <w:rPr>
          <w:rFonts w:ascii="Tahoma" w:hAnsi="Tahoma" w:cs="Tahoma"/>
          <w:b/>
          <w:sz w:val="18"/>
          <w:szCs w:val="18"/>
        </w:rPr>
        <w:t>1</w:t>
      </w:r>
      <w:r w:rsidR="00A878A9">
        <w:rPr>
          <w:rFonts w:ascii="Tahoma" w:hAnsi="Tahoma" w:cs="Tahoma"/>
          <w:b/>
          <w:sz w:val="18"/>
          <w:szCs w:val="18"/>
        </w:rPr>
        <w:t>3</w:t>
      </w:r>
      <w:r w:rsidR="003221D1" w:rsidRPr="002B6798">
        <w:rPr>
          <w:rFonts w:ascii="Tahoma" w:hAnsi="Tahoma" w:cs="Tahoma"/>
          <w:b/>
          <w:sz w:val="18"/>
          <w:szCs w:val="18"/>
        </w:rPr>
        <w:t>0</w:t>
      </w:r>
      <w:r w:rsidR="00D64FA7" w:rsidRPr="002B6798">
        <w:rPr>
          <w:rFonts w:ascii="Tahoma" w:hAnsi="Tahoma" w:cs="Tahoma"/>
          <w:b/>
          <w:sz w:val="18"/>
          <w:szCs w:val="18"/>
        </w:rPr>
        <w:t xml:space="preserve"> </w:t>
      </w:r>
      <w:r w:rsidR="008018F5" w:rsidRPr="002B6798">
        <w:rPr>
          <w:rFonts w:ascii="Tahoma" w:hAnsi="Tahoma" w:cs="Tahoma"/>
          <w:b/>
          <w:sz w:val="18"/>
          <w:szCs w:val="18"/>
        </w:rPr>
        <w:t>EUR</w:t>
      </w:r>
      <w:r w:rsidR="00AA3D71" w:rsidRPr="002B6798">
        <w:rPr>
          <w:rFonts w:ascii="Tahoma" w:hAnsi="Tahoma" w:cs="Tahoma"/>
          <w:b/>
          <w:sz w:val="18"/>
          <w:szCs w:val="18"/>
        </w:rPr>
        <w:t>;</w:t>
      </w:r>
      <w:r w:rsidR="008018F5" w:rsidRPr="002B6798">
        <w:rPr>
          <w:rFonts w:ascii="Tahoma" w:hAnsi="Tahoma" w:cs="Tahoma"/>
          <w:sz w:val="18"/>
          <w:szCs w:val="18"/>
        </w:rPr>
        <w:t xml:space="preserve"> </w:t>
      </w:r>
    </w:p>
    <w:p w:rsidR="00C40609" w:rsidRPr="002B6798" w:rsidRDefault="00C40609" w:rsidP="00C40609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Dopłaty do pokoju 1-osobowego:</w:t>
      </w:r>
      <w:r w:rsidR="002B6798">
        <w:rPr>
          <w:rFonts w:ascii="Tahoma" w:hAnsi="Tahoma" w:cs="Tahoma"/>
          <w:sz w:val="18"/>
          <w:szCs w:val="18"/>
        </w:rPr>
        <w:t xml:space="preserve"> </w:t>
      </w:r>
      <w:r w:rsidR="003628B4">
        <w:rPr>
          <w:rFonts w:ascii="Tahoma" w:hAnsi="Tahoma" w:cs="Tahoma"/>
          <w:b/>
          <w:sz w:val="18"/>
          <w:szCs w:val="18"/>
        </w:rPr>
        <w:t>700</w:t>
      </w:r>
      <w:r w:rsidRPr="002B6798">
        <w:rPr>
          <w:rFonts w:ascii="Tahoma" w:hAnsi="Tahoma" w:cs="Tahoma"/>
          <w:b/>
          <w:sz w:val="18"/>
          <w:szCs w:val="18"/>
        </w:rPr>
        <w:t xml:space="preserve"> zł</w:t>
      </w:r>
      <w:r w:rsidR="00AA3D71" w:rsidRPr="002B6798">
        <w:rPr>
          <w:rFonts w:ascii="Tahoma" w:hAnsi="Tahoma" w:cs="Tahoma"/>
          <w:sz w:val="18"/>
          <w:szCs w:val="18"/>
        </w:rPr>
        <w:t>;</w:t>
      </w:r>
    </w:p>
    <w:p w:rsidR="00C40609" w:rsidRDefault="00AA3D71" w:rsidP="00C40609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Napojów do obiadokolacji;</w:t>
      </w:r>
    </w:p>
    <w:p w:rsidR="0038214B" w:rsidRDefault="00A94CA7" w:rsidP="003272C6">
      <w:pPr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 w:rsidRPr="00A94CA7">
        <w:rPr>
          <w:rFonts w:ascii="Tahoma" w:hAnsi="Tahoma" w:cs="Tahoma"/>
          <w:spacing w:val="-2"/>
          <w:sz w:val="18"/>
          <w:szCs w:val="18"/>
        </w:rPr>
        <w:t>Ubezpieczenia od kosztów rezygnacji</w:t>
      </w:r>
      <w:r>
        <w:rPr>
          <w:rFonts w:ascii="Tahoma" w:hAnsi="Tahoma" w:cs="Tahoma"/>
          <w:spacing w:val="-2"/>
          <w:sz w:val="18"/>
          <w:szCs w:val="18"/>
        </w:rPr>
        <w:t xml:space="preserve"> – 3% wartości imprezy</w:t>
      </w:r>
      <w:r w:rsidR="007F560B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94CA7">
        <w:rPr>
          <w:rFonts w:ascii="Tahoma" w:hAnsi="Tahoma" w:cs="Tahoma"/>
          <w:spacing w:val="-2"/>
          <w:sz w:val="18"/>
          <w:szCs w:val="18"/>
        </w:rPr>
        <w:t>lub 7,5%</w:t>
      </w:r>
      <w:r>
        <w:rPr>
          <w:rFonts w:ascii="Tahoma" w:hAnsi="Tahoma" w:cs="Tahoma"/>
          <w:spacing w:val="-2"/>
          <w:sz w:val="18"/>
          <w:szCs w:val="18"/>
        </w:rPr>
        <w:t xml:space="preserve"> z chorobami przewlekłymi</w:t>
      </w:r>
      <w:r w:rsidR="00EF7390">
        <w:rPr>
          <w:rFonts w:ascii="Tahoma" w:hAnsi="Tahoma" w:cs="Tahoma"/>
          <w:spacing w:val="-2"/>
          <w:sz w:val="18"/>
          <w:szCs w:val="18"/>
        </w:rPr>
        <w:t>.</w:t>
      </w:r>
      <w:r w:rsidR="003272C6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C40609" w:rsidRDefault="00C40609" w:rsidP="0033277D">
      <w:pPr>
        <w:jc w:val="both"/>
        <w:rPr>
          <w:rFonts w:ascii="Tahoma" w:hAnsi="Tahoma" w:cs="Tahoma"/>
          <w:b/>
          <w:sz w:val="4"/>
          <w:szCs w:val="4"/>
        </w:rPr>
      </w:pPr>
    </w:p>
    <w:p w:rsidR="00785F22" w:rsidRPr="00A94CA7" w:rsidRDefault="00785F22" w:rsidP="0033277D">
      <w:pPr>
        <w:jc w:val="both"/>
        <w:rPr>
          <w:rFonts w:ascii="Tahoma" w:hAnsi="Tahoma" w:cs="Tahoma"/>
          <w:b/>
          <w:sz w:val="4"/>
          <w:szCs w:val="4"/>
        </w:rPr>
      </w:pPr>
    </w:p>
    <w:p w:rsidR="00C40609" w:rsidRPr="002B6798" w:rsidRDefault="00413826" w:rsidP="00C40609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2B6798">
        <w:rPr>
          <w:rFonts w:ascii="Tahoma" w:hAnsi="Tahoma" w:cs="Tahoma"/>
          <w:b/>
          <w:color w:val="FF0000"/>
          <w:sz w:val="18"/>
          <w:szCs w:val="18"/>
          <w:u w:val="single"/>
        </w:rPr>
        <w:t>UWAGI:</w:t>
      </w:r>
    </w:p>
    <w:p w:rsidR="00C40609" w:rsidRPr="002B6798" w:rsidRDefault="00170915" w:rsidP="00C40609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Program ramowy</w:t>
      </w:r>
      <w:r w:rsidR="000472E9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k</w:t>
      </w:r>
      <w:r w:rsidR="00C40609" w:rsidRPr="002B6798">
        <w:rPr>
          <w:rFonts w:ascii="Tahoma" w:hAnsi="Tahoma" w:cs="Tahoma"/>
          <w:sz w:val="18"/>
          <w:szCs w:val="18"/>
        </w:rPr>
        <w:t>olejność zwiedzania oraz godziny lotów mogą ulec zmianie;</w:t>
      </w:r>
    </w:p>
    <w:p w:rsidR="00CB3706" w:rsidRPr="002B6798" w:rsidRDefault="00CB3706" w:rsidP="00C40609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 xml:space="preserve">Istnieje możliwość zorganizowania </w:t>
      </w:r>
      <w:r w:rsidRPr="00E47053">
        <w:rPr>
          <w:rFonts w:ascii="Tahoma" w:hAnsi="Tahoma" w:cs="Tahoma"/>
          <w:b/>
          <w:sz w:val="18"/>
          <w:szCs w:val="18"/>
        </w:rPr>
        <w:t>wieczoru greckiego</w:t>
      </w:r>
      <w:r w:rsidRPr="002B6798">
        <w:rPr>
          <w:rFonts w:ascii="Tahoma" w:hAnsi="Tahoma" w:cs="Tahoma"/>
          <w:sz w:val="18"/>
          <w:szCs w:val="18"/>
        </w:rPr>
        <w:t xml:space="preserve"> przy winie i muzyce</w:t>
      </w:r>
      <w:r w:rsidR="00E47053">
        <w:rPr>
          <w:rFonts w:ascii="Tahoma" w:hAnsi="Tahoma" w:cs="Tahoma"/>
          <w:sz w:val="18"/>
          <w:szCs w:val="18"/>
        </w:rPr>
        <w:t xml:space="preserve"> </w:t>
      </w:r>
      <w:r w:rsidR="00255C9E">
        <w:rPr>
          <w:rFonts w:ascii="Tahoma" w:hAnsi="Tahoma" w:cs="Tahoma"/>
          <w:sz w:val="18"/>
          <w:szCs w:val="18"/>
        </w:rPr>
        <w:t>– płatny dodatkowo ok.</w:t>
      </w:r>
      <w:r w:rsidR="00442674">
        <w:rPr>
          <w:rFonts w:ascii="Tahoma" w:hAnsi="Tahoma" w:cs="Tahoma"/>
          <w:sz w:val="18"/>
          <w:szCs w:val="18"/>
        </w:rPr>
        <w:t xml:space="preserve"> </w:t>
      </w:r>
      <w:r w:rsidR="00A878A9">
        <w:rPr>
          <w:rFonts w:ascii="Tahoma" w:hAnsi="Tahoma" w:cs="Tahoma"/>
          <w:b/>
          <w:sz w:val="18"/>
          <w:szCs w:val="18"/>
        </w:rPr>
        <w:t>30</w:t>
      </w:r>
      <w:r w:rsidR="00255C9E" w:rsidRPr="00E47053">
        <w:rPr>
          <w:rFonts w:ascii="Tahoma" w:hAnsi="Tahoma" w:cs="Tahoma"/>
          <w:b/>
          <w:sz w:val="18"/>
          <w:szCs w:val="18"/>
        </w:rPr>
        <w:t xml:space="preserve"> EUR/os</w:t>
      </w:r>
      <w:r w:rsidR="00255C9E">
        <w:rPr>
          <w:rFonts w:ascii="Tahoma" w:hAnsi="Tahoma" w:cs="Tahoma"/>
          <w:sz w:val="18"/>
          <w:szCs w:val="18"/>
        </w:rPr>
        <w:t>.</w:t>
      </w:r>
      <w:r w:rsidR="007C0535">
        <w:rPr>
          <w:rFonts w:ascii="Tahoma" w:hAnsi="Tahoma" w:cs="Tahoma"/>
          <w:sz w:val="18"/>
          <w:szCs w:val="18"/>
        </w:rPr>
        <w:t>;</w:t>
      </w:r>
    </w:p>
    <w:p w:rsidR="006F54DE" w:rsidRDefault="006F54DE" w:rsidP="00C40609">
      <w:pPr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>Wyjazd ma charakter grupowy</w:t>
      </w:r>
      <w:r w:rsidR="00900DD1" w:rsidRPr="002B6798">
        <w:rPr>
          <w:rFonts w:ascii="Tahoma" w:hAnsi="Tahoma" w:cs="Tahoma"/>
          <w:sz w:val="18"/>
          <w:szCs w:val="18"/>
        </w:rPr>
        <w:t xml:space="preserve">. Minimalna liczba </w:t>
      </w:r>
      <w:r w:rsidRPr="002B6798">
        <w:rPr>
          <w:rFonts w:ascii="Tahoma" w:hAnsi="Tahoma" w:cs="Tahoma"/>
          <w:sz w:val="18"/>
          <w:szCs w:val="18"/>
        </w:rPr>
        <w:t xml:space="preserve">uczestników: </w:t>
      </w:r>
      <w:r w:rsidR="00067F01">
        <w:rPr>
          <w:rFonts w:ascii="Tahoma" w:hAnsi="Tahoma" w:cs="Tahoma"/>
          <w:b/>
          <w:sz w:val="18"/>
          <w:szCs w:val="18"/>
        </w:rPr>
        <w:t>42</w:t>
      </w:r>
      <w:r w:rsidR="00C90DC1" w:rsidRPr="002B6798">
        <w:rPr>
          <w:rFonts w:ascii="Tahoma" w:hAnsi="Tahoma" w:cs="Tahoma"/>
          <w:b/>
          <w:sz w:val="18"/>
          <w:szCs w:val="18"/>
        </w:rPr>
        <w:t> </w:t>
      </w:r>
      <w:r w:rsidR="006F2792">
        <w:rPr>
          <w:rFonts w:ascii="Tahoma" w:hAnsi="Tahoma" w:cs="Tahoma"/>
          <w:b/>
          <w:sz w:val="18"/>
          <w:szCs w:val="18"/>
        </w:rPr>
        <w:t>osoby</w:t>
      </w:r>
      <w:r w:rsidR="00A94CA7">
        <w:rPr>
          <w:rFonts w:ascii="Tahoma" w:hAnsi="Tahoma" w:cs="Tahoma"/>
          <w:sz w:val="18"/>
          <w:szCs w:val="18"/>
        </w:rPr>
        <w:t>;</w:t>
      </w:r>
    </w:p>
    <w:p w:rsidR="00067F01" w:rsidRDefault="00067F01" w:rsidP="00067F01">
      <w:pPr>
        <w:pStyle w:val="Akapitzlist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067F01">
        <w:rPr>
          <w:rFonts w:ascii="Tahoma" w:hAnsi="Tahoma" w:cs="Tahoma"/>
          <w:sz w:val="18"/>
          <w:szCs w:val="18"/>
        </w:rPr>
        <w:t>Każdy Uczestnik powinien posiadać dokument tożsamości (dowód osobisty/paszport) ważny</w:t>
      </w:r>
      <w:r w:rsidR="00EF7390">
        <w:rPr>
          <w:rFonts w:ascii="Tahoma" w:hAnsi="Tahoma" w:cs="Tahoma"/>
          <w:sz w:val="18"/>
          <w:szCs w:val="18"/>
        </w:rPr>
        <w:t xml:space="preserve"> minimum 90 dni od daty powrotu</w:t>
      </w:r>
      <w:r w:rsidR="00014A47">
        <w:rPr>
          <w:rFonts w:ascii="Tahoma" w:hAnsi="Tahoma" w:cs="Tahoma"/>
          <w:sz w:val="18"/>
          <w:szCs w:val="18"/>
        </w:rPr>
        <w:t>;</w:t>
      </w:r>
    </w:p>
    <w:p w:rsidR="00014A47" w:rsidRPr="00767F4C" w:rsidRDefault="00014A47" w:rsidP="00014A47">
      <w:pPr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767F4C">
        <w:rPr>
          <w:rFonts w:ascii="Tahoma" w:hAnsi="Tahoma" w:cs="Tahoma"/>
          <w:b/>
          <w:bCs/>
          <w:sz w:val="18"/>
          <w:szCs w:val="18"/>
        </w:rPr>
        <w:t>Cena zostanie ostatecznie potwierdzona po ustaleniu terminu oraz potwierdzeniu ceny biletów lotniczych.</w:t>
      </w:r>
      <w:bookmarkStart w:id="0" w:name="_GoBack"/>
      <w:bookmarkEnd w:id="0"/>
    </w:p>
    <w:p w:rsidR="008018F5" w:rsidRPr="002B6798" w:rsidRDefault="008018F5" w:rsidP="0059647A">
      <w:pPr>
        <w:rPr>
          <w:rFonts w:ascii="Tahoma" w:hAnsi="Tahoma" w:cs="Tahoma"/>
          <w:sz w:val="4"/>
          <w:szCs w:val="4"/>
        </w:rPr>
      </w:pPr>
    </w:p>
    <w:p w:rsidR="00966E66" w:rsidRPr="002B6798" w:rsidRDefault="00413826" w:rsidP="0059647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2B6798">
        <w:rPr>
          <w:rFonts w:ascii="Tahoma" w:hAnsi="Tahoma" w:cs="Tahoma"/>
          <w:b/>
          <w:color w:val="FF0000"/>
          <w:sz w:val="18"/>
          <w:szCs w:val="18"/>
          <w:u w:val="single"/>
        </w:rPr>
        <w:t>WARUNKI PŁATNOŚCI:</w:t>
      </w:r>
    </w:p>
    <w:p w:rsidR="008018F5" w:rsidRDefault="008018F5" w:rsidP="0059647A">
      <w:pPr>
        <w:rPr>
          <w:rFonts w:ascii="Tahoma" w:hAnsi="Tahoma" w:cs="Tahoma"/>
          <w:sz w:val="18"/>
          <w:szCs w:val="18"/>
        </w:rPr>
      </w:pPr>
      <w:r w:rsidRPr="002B6798">
        <w:rPr>
          <w:rFonts w:ascii="Tahoma" w:hAnsi="Tahoma" w:cs="Tahoma"/>
          <w:sz w:val="18"/>
          <w:szCs w:val="18"/>
        </w:rPr>
        <w:t xml:space="preserve">Przy podpisaniu umowy Uczestnik wpłaca </w:t>
      </w:r>
      <w:r w:rsidR="00785F22">
        <w:rPr>
          <w:rFonts w:ascii="Tahoma" w:hAnsi="Tahoma" w:cs="Tahoma"/>
          <w:b/>
          <w:sz w:val="18"/>
          <w:szCs w:val="18"/>
        </w:rPr>
        <w:t>8</w:t>
      </w:r>
      <w:r w:rsidR="00F45266" w:rsidRPr="002B6798">
        <w:rPr>
          <w:rFonts w:ascii="Tahoma" w:hAnsi="Tahoma" w:cs="Tahoma"/>
          <w:b/>
          <w:sz w:val="18"/>
          <w:szCs w:val="18"/>
        </w:rPr>
        <w:t>00</w:t>
      </w:r>
      <w:r w:rsidRPr="002B6798">
        <w:rPr>
          <w:rFonts w:ascii="Tahoma" w:hAnsi="Tahoma" w:cs="Tahoma"/>
          <w:b/>
          <w:sz w:val="18"/>
          <w:szCs w:val="18"/>
        </w:rPr>
        <w:t xml:space="preserve"> zł</w:t>
      </w:r>
      <w:r w:rsidRPr="002B6798">
        <w:rPr>
          <w:rFonts w:ascii="Tahoma" w:hAnsi="Tahoma" w:cs="Tahoma"/>
          <w:sz w:val="18"/>
          <w:szCs w:val="18"/>
        </w:rPr>
        <w:t xml:space="preserve"> zali</w:t>
      </w:r>
      <w:r w:rsidR="00945137" w:rsidRPr="002B6798">
        <w:rPr>
          <w:rFonts w:ascii="Tahoma" w:hAnsi="Tahoma" w:cs="Tahoma"/>
          <w:sz w:val="18"/>
          <w:szCs w:val="18"/>
        </w:rPr>
        <w:t>czki. Pozostałą</w:t>
      </w:r>
      <w:r w:rsidR="00FA6CC6" w:rsidRPr="002B6798">
        <w:rPr>
          <w:rFonts w:ascii="Tahoma" w:hAnsi="Tahoma" w:cs="Tahoma"/>
          <w:sz w:val="18"/>
          <w:szCs w:val="18"/>
        </w:rPr>
        <w:t xml:space="preserve"> część należy uregulować</w:t>
      </w:r>
      <w:r w:rsidR="00945137" w:rsidRPr="002B6798">
        <w:rPr>
          <w:rFonts w:ascii="Tahoma" w:hAnsi="Tahoma" w:cs="Tahoma"/>
          <w:sz w:val="18"/>
          <w:szCs w:val="18"/>
        </w:rPr>
        <w:t xml:space="preserve"> na</w:t>
      </w:r>
      <w:r w:rsidRPr="002B6798">
        <w:rPr>
          <w:rFonts w:ascii="Tahoma" w:hAnsi="Tahoma" w:cs="Tahoma"/>
          <w:sz w:val="18"/>
          <w:szCs w:val="18"/>
        </w:rPr>
        <w:t xml:space="preserve"> 3</w:t>
      </w:r>
      <w:r w:rsidR="00945137" w:rsidRPr="002B6798">
        <w:rPr>
          <w:rFonts w:ascii="Tahoma" w:hAnsi="Tahoma" w:cs="Tahoma"/>
          <w:sz w:val="18"/>
          <w:szCs w:val="18"/>
        </w:rPr>
        <w:t>0</w:t>
      </w:r>
      <w:r w:rsidR="0033277D" w:rsidRPr="002B6798">
        <w:rPr>
          <w:rFonts w:ascii="Tahoma" w:hAnsi="Tahoma" w:cs="Tahoma"/>
          <w:sz w:val="18"/>
          <w:szCs w:val="18"/>
        </w:rPr>
        <w:t xml:space="preserve"> dni przed </w:t>
      </w:r>
      <w:r w:rsidR="00F7032F">
        <w:rPr>
          <w:rFonts w:ascii="Tahoma" w:hAnsi="Tahoma" w:cs="Tahoma"/>
          <w:sz w:val="18"/>
          <w:szCs w:val="18"/>
        </w:rPr>
        <w:t>rozpoczęciem pielgrzymki.</w:t>
      </w:r>
    </w:p>
    <w:p w:rsidR="004065DD" w:rsidRPr="009B46A6" w:rsidRDefault="00B70D7B" w:rsidP="004065DD">
      <w:pPr>
        <w:jc w:val="center"/>
        <w:rPr>
          <w:sz w:val="2"/>
          <w:szCs w:val="17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3968750" cy="3886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320" cy="394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5DD" w:rsidRPr="009B46A6" w:rsidSect="00A94CA7">
      <w:type w:val="continuous"/>
      <w:pgSz w:w="11906" w:h="16838"/>
      <w:pgMar w:top="720" w:right="720" w:bottom="720" w:left="72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F9" w:rsidRDefault="00D61AF9">
      <w:r>
        <w:separator/>
      </w:r>
    </w:p>
  </w:endnote>
  <w:endnote w:type="continuationSeparator" w:id="0">
    <w:p w:rsidR="00D61AF9" w:rsidRDefault="00D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EB" w:rsidRDefault="00ED6C96" w:rsidP="009D1FEB">
    <w:pPr>
      <w:pStyle w:val="Stopka"/>
      <w:jc w:val="center"/>
      <w:rPr>
        <w:rFonts w:ascii="Century Gothic" w:hAnsi="Century Gothic"/>
        <w:sz w:val="20"/>
        <w:szCs w:val="20"/>
      </w:rPr>
    </w:pPr>
    <w:r>
      <w:rPr>
        <w:noProof/>
        <w:szCs w:val="20"/>
      </w:rPr>
      <w:drawing>
        <wp:inline distT="0" distB="0" distL="0" distR="0">
          <wp:extent cx="6645910" cy="742560"/>
          <wp:effectExtent l="0" t="0" r="2540" b="635"/>
          <wp:docPr id="5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4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F9" w:rsidRDefault="00D61AF9">
      <w:r>
        <w:separator/>
      </w:r>
    </w:p>
  </w:footnote>
  <w:footnote w:type="continuationSeparator" w:id="0">
    <w:p w:rsidR="00D61AF9" w:rsidRDefault="00D6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93" w:rsidRPr="00A94CA7" w:rsidRDefault="002B6798">
    <w:pPr>
      <w:pStyle w:val="Nagwek"/>
      <w:rPr>
        <w:sz w:val="2"/>
      </w:rPr>
    </w:pPr>
    <w:r w:rsidRPr="00A94CA7">
      <w:rPr>
        <w:noProof/>
        <w:sz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59690</wp:posOffset>
          </wp:positionV>
          <wp:extent cx="7382510" cy="1216660"/>
          <wp:effectExtent l="0" t="0" r="8890" b="2540"/>
          <wp:wrapSquare wrapText="bothSides"/>
          <wp:docPr id="3" name="Obraz 3" descr="nagłó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51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C31"/>
    <w:multiLevelType w:val="hybridMultilevel"/>
    <w:tmpl w:val="26B2FE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06D7"/>
    <w:multiLevelType w:val="hybridMultilevel"/>
    <w:tmpl w:val="066830A6"/>
    <w:lvl w:ilvl="0" w:tplc="39A6087C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51AD"/>
    <w:multiLevelType w:val="hybridMultilevel"/>
    <w:tmpl w:val="30DC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C0AE7"/>
    <w:multiLevelType w:val="hybridMultilevel"/>
    <w:tmpl w:val="D41E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60D8"/>
    <w:multiLevelType w:val="hybridMultilevel"/>
    <w:tmpl w:val="7F0C7FF2"/>
    <w:lvl w:ilvl="0" w:tplc="FC4CA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7205B"/>
    <w:multiLevelType w:val="hybridMultilevel"/>
    <w:tmpl w:val="64EAD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B3BA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D720FA0"/>
    <w:multiLevelType w:val="hybridMultilevel"/>
    <w:tmpl w:val="39A4B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5995"/>
    <w:multiLevelType w:val="hybridMultilevel"/>
    <w:tmpl w:val="C062F3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95456"/>
    <w:multiLevelType w:val="hybridMultilevel"/>
    <w:tmpl w:val="3F60D7E2"/>
    <w:lvl w:ilvl="0" w:tplc="82706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2AA5"/>
    <w:multiLevelType w:val="hybridMultilevel"/>
    <w:tmpl w:val="5E426EEC"/>
    <w:lvl w:ilvl="0" w:tplc="04150001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25E87"/>
    <w:multiLevelType w:val="hybridMultilevel"/>
    <w:tmpl w:val="6D5259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A601E"/>
    <w:multiLevelType w:val="hybridMultilevel"/>
    <w:tmpl w:val="6D98F0D6"/>
    <w:lvl w:ilvl="0" w:tplc="39A6087C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B52E3"/>
    <w:multiLevelType w:val="hybridMultilevel"/>
    <w:tmpl w:val="2B523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D0"/>
    <w:rsid w:val="00005D54"/>
    <w:rsid w:val="000064DA"/>
    <w:rsid w:val="00014A47"/>
    <w:rsid w:val="000175F3"/>
    <w:rsid w:val="00020F71"/>
    <w:rsid w:val="00023A08"/>
    <w:rsid w:val="00030961"/>
    <w:rsid w:val="00030D79"/>
    <w:rsid w:val="0003251E"/>
    <w:rsid w:val="0003758D"/>
    <w:rsid w:val="00043353"/>
    <w:rsid w:val="000439B9"/>
    <w:rsid w:val="000472E9"/>
    <w:rsid w:val="00065A75"/>
    <w:rsid w:val="00067F01"/>
    <w:rsid w:val="000A0D58"/>
    <w:rsid w:val="000A6568"/>
    <w:rsid w:val="000C07C1"/>
    <w:rsid w:val="000C49B2"/>
    <w:rsid w:val="000C62B2"/>
    <w:rsid w:val="000C6C51"/>
    <w:rsid w:val="000E04A7"/>
    <w:rsid w:val="000E598C"/>
    <w:rsid w:val="000F2AD9"/>
    <w:rsid w:val="000F3819"/>
    <w:rsid w:val="000F3AE6"/>
    <w:rsid w:val="000F76CF"/>
    <w:rsid w:val="001006E5"/>
    <w:rsid w:val="001026EA"/>
    <w:rsid w:val="001063F2"/>
    <w:rsid w:val="00112B8D"/>
    <w:rsid w:val="00122B8A"/>
    <w:rsid w:val="00150FF1"/>
    <w:rsid w:val="0015438F"/>
    <w:rsid w:val="001642E3"/>
    <w:rsid w:val="00164AF0"/>
    <w:rsid w:val="001665FA"/>
    <w:rsid w:val="00170915"/>
    <w:rsid w:val="001B14A7"/>
    <w:rsid w:val="001B7859"/>
    <w:rsid w:val="001C1C4D"/>
    <w:rsid w:val="001D62CA"/>
    <w:rsid w:val="001D6A3B"/>
    <w:rsid w:val="001F0021"/>
    <w:rsid w:val="0020070C"/>
    <w:rsid w:val="002146BC"/>
    <w:rsid w:val="0021551D"/>
    <w:rsid w:val="0022076D"/>
    <w:rsid w:val="00221428"/>
    <w:rsid w:val="0022340C"/>
    <w:rsid w:val="00225BC7"/>
    <w:rsid w:val="0023415B"/>
    <w:rsid w:val="00235F20"/>
    <w:rsid w:val="00247E01"/>
    <w:rsid w:val="00255C9E"/>
    <w:rsid w:val="00266189"/>
    <w:rsid w:val="00274000"/>
    <w:rsid w:val="00285B38"/>
    <w:rsid w:val="0028760A"/>
    <w:rsid w:val="00291BAF"/>
    <w:rsid w:val="00292F79"/>
    <w:rsid w:val="002976B9"/>
    <w:rsid w:val="002A07E7"/>
    <w:rsid w:val="002B6319"/>
    <w:rsid w:val="002B6798"/>
    <w:rsid w:val="002C4431"/>
    <w:rsid w:val="002C524F"/>
    <w:rsid w:val="002D5E72"/>
    <w:rsid w:val="002D64AB"/>
    <w:rsid w:val="002E11FA"/>
    <w:rsid w:val="002E140C"/>
    <w:rsid w:val="002E7091"/>
    <w:rsid w:val="002F1670"/>
    <w:rsid w:val="002F4F50"/>
    <w:rsid w:val="002F7377"/>
    <w:rsid w:val="00301982"/>
    <w:rsid w:val="0031102D"/>
    <w:rsid w:val="00320BB1"/>
    <w:rsid w:val="003221D1"/>
    <w:rsid w:val="00324778"/>
    <w:rsid w:val="0032566B"/>
    <w:rsid w:val="00326EBF"/>
    <w:rsid w:val="003272C6"/>
    <w:rsid w:val="00331623"/>
    <w:rsid w:val="0033277D"/>
    <w:rsid w:val="003406A6"/>
    <w:rsid w:val="003420B9"/>
    <w:rsid w:val="003456A8"/>
    <w:rsid w:val="00347D9C"/>
    <w:rsid w:val="003628B4"/>
    <w:rsid w:val="0037074A"/>
    <w:rsid w:val="003709F7"/>
    <w:rsid w:val="00380295"/>
    <w:rsid w:val="0038214B"/>
    <w:rsid w:val="0038353A"/>
    <w:rsid w:val="0039376B"/>
    <w:rsid w:val="003A2FD0"/>
    <w:rsid w:val="003A4DAF"/>
    <w:rsid w:val="003A6E57"/>
    <w:rsid w:val="003B4CCD"/>
    <w:rsid w:val="003B7179"/>
    <w:rsid w:val="003D4EA1"/>
    <w:rsid w:val="003D5BCE"/>
    <w:rsid w:val="003F59A3"/>
    <w:rsid w:val="004012C7"/>
    <w:rsid w:val="00401E48"/>
    <w:rsid w:val="004065DD"/>
    <w:rsid w:val="00413826"/>
    <w:rsid w:val="00424FC9"/>
    <w:rsid w:val="004306C6"/>
    <w:rsid w:val="00437B22"/>
    <w:rsid w:val="00442674"/>
    <w:rsid w:val="00445B48"/>
    <w:rsid w:val="00447312"/>
    <w:rsid w:val="00451B0E"/>
    <w:rsid w:val="004615C3"/>
    <w:rsid w:val="004655D0"/>
    <w:rsid w:val="00466485"/>
    <w:rsid w:val="00467CD4"/>
    <w:rsid w:val="0047052B"/>
    <w:rsid w:val="00476789"/>
    <w:rsid w:val="0047723D"/>
    <w:rsid w:val="00477CD9"/>
    <w:rsid w:val="0048529F"/>
    <w:rsid w:val="00486310"/>
    <w:rsid w:val="00491520"/>
    <w:rsid w:val="00491D4F"/>
    <w:rsid w:val="00495D95"/>
    <w:rsid w:val="00497070"/>
    <w:rsid w:val="004A4786"/>
    <w:rsid w:val="004A5854"/>
    <w:rsid w:val="004B2F7B"/>
    <w:rsid w:val="004B6FC9"/>
    <w:rsid w:val="004C0C96"/>
    <w:rsid w:val="004C2724"/>
    <w:rsid w:val="004E5C10"/>
    <w:rsid w:val="004E5F1B"/>
    <w:rsid w:val="00512370"/>
    <w:rsid w:val="00516E09"/>
    <w:rsid w:val="00535CD1"/>
    <w:rsid w:val="00536782"/>
    <w:rsid w:val="005417EA"/>
    <w:rsid w:val="005434C5"/>
    <w:rsid w:val="00550FA6"/>
    <w:rsid w:val="00557E79"/>
    <w:rsid w:val="00566D6E"/>
    <w:rsid w:val="00567DDC"/>
    <w:rsid w:val="00574D20"/>
    <w:rsid w:val="005758B2"/>
    <w:rsid w:val="00576BE9"/>
    <w:rsid w:val="005823E0"/>
    <w:rsid w:val="00591649"/>
    <w:rsid w:val="00595EFC"/>
    <w:rsid w:val="0059647A"/>
    <w:rsid w:val="005A4182"/>
    <w:rsid w:val="005A5815"/>
    <w:rsid w:val="005B2F27"/>
    <w:rsid w:val="005B5B36"/>
    <w:rsid w:val="005B7CE3"/>
    <w:rsid w:val="005C194C"/>
    <w:rsid w:val="005C2E8D"/>
    <w:rsid w:val="005D008B"/>
    <w:rsid w:val="005D3E79"/>
    <w:rsid w:val="005D7CB7"/>
    <w:rsid w:val="005E1D2A"/>
    <w:rsid w:val="005E4F6E"/>
    <w:rsid w:val="005E6C9B"/>
    <w:rsid w:val="005F053B"/>
    <w:rsid w:val="005F6AEB"/>
    <w:rsid w:val="005F7B7B"/>
    <w:rsid w:val="00611C72"/>
    <w:rsid w:val="00615686"/>
    <w:rsid w:val="006204CB"/>
    <w:rsid w:val="00621EE8"/>
    <w:rsid w:val="00645CFB"/>
    <w:rsid w:val="00651BEC"/>
    <w:rsid w:val="00655E26"/>
    <w:rsid w:val="006662DE"/>
    <w:rsid w:val="00675FDA"/>
    <w:rsid w:val="00677340"/>
    <w:rsid w:val="00681580"/>
    <w:rsid w:val="006855F4"/>
    <w:rsid w:val="00686410"/>
    <w:rsid w:val="0069725A"/>
    <w:rsid w:val="006A5099"/>
    <w:rsid w:val="006A7EAC"/>
    <w:rsid w:val="006C1F93"/>
    <w:rsid w:val="006C2189"/>
    <w:rsid w:val="006C38E6"/>
    <w:rsid w:val="006E5882"/>
    <w:rsid w:val="006F2792"/>
    <w:rsid w:val="006F4490"/>
    <w:rsid w:val="006F54DE"/>
    <w:rsid w:val="00702AA6"/>
    <w:rsid w:val="00713E55"/>
    <w:rsid w:val="00714C99"/>
    <w:rsid w:val="007160A0"/>
    <w:rsid w:val="0071679B"/>
    <w:rsid w:val="00724264"/>
    <w:rsid w:val="00732D88"/>
    <w:rsid w:val="0074463D"/>
    <w:rsid w:val="00751C6A"/>
    <w:rsid w:val="00751FEE"/>
    <w:rsid w:val="0075263B"/>
    <w:rsid w:val="007557EE"/>
    <w:rsid w:val="00756F3B"/>
    <w:rsid w:val="00764079"/>
    <w:rsid w:val="00770C7E"/>
    <w:rsid w:val="00772A26"/>
    <w:rsid w:val="00785F22"/>
    <w:rsid w:val="00795BC4"/>
    <w:rsid w:val="007A01C3"/>
    <w:rsid w:val="007B0CB3"/>
    <w:rsid w:val="007B2F7D"/>
    <w:rsid w:val="007B7525"/>
    <w:rsid w:val="007C0535"/>
    <w:rsid w:val="007C43C6"/>
    <w:rsid w:val="007D0353"/>
    <w:rsid w:val="007F3ACF"/>
    <w:rsid w:val="007F560B"/>
    <w:rsid w:val="007F5CE8"/>
    <w:rsid w:val="007F5EB1"/>
    <w:rsid w:val="007F6BFC"/>
    <w:rsid w:val="008018F5"/>
    <w:rsid w:val="0080193C"/>
    <w:rsid w:val="00812706"/>
    <w:rsid w:val="00815C61"/>
    <w:rsid w:val="0082679D"/>
    <w:rsid w:val="00835725"/>
    <w:rsid w:val="00837C03"/>
    <w:rsid w:val="00861183"/>
    <w:rsid w:val="00861AB8"/>
    <w:rsid w:val="008626DB"/>
    <w:rsid w:val="008672DB"/>
    <w:rsid w:val="00867B07"/>
    <w:rsid w:val="00871E94"/>
    <w:rsid w:val="00883F49"/>
    <w:rsid w:val="0089085D"/>
    <w:rsid w:val="00890900"/>
    <w:rsid w:val="00894AD5"/>
    <w:rsid w:val="008B0ABB"/>
    <w:rsid w:val="008C2C67"/>
    <w:rsid w:val="008C7613"/>
    <w:rsid w:val="008E08D4"/>
    <w:rsid w:val="008E22B9"/>
    <w:rsid w:val="008E2DF1"/>
    <w:rsid w:val="00900DD1"/>
    <w:rsid w:val="00900F59"/>
    <w:rsid w:val="00901301"/>
    <w:rsid w:val="009023AC"/>
    <w:rsid w:val="0090290D"/>
    <w:rsid w:val="00903D86"/>
    <w:rsid w:val="00903EDF"/>
    <w:rsid w:val="00910414"/>
    <w:rsid w:val="0091421D"/>
    <w:rsid w:val="00914E69"/>
    <w:rsid w:val="0091742B"/>
    <w:rsid w:val="00925A87"/>
    <w:rsid w:val="00945137"/>
    <w:rsid w:val="00946403"/>
    <w:rsid w:val="00952481"/>
    <w:rsid w:val="00955F0F"/>
    <w:rsid w:val="009608FC"/>
    <w:rsid w:val="00960A7C"/>
    <w:rsid w:val="00966E66"/>
    <w:rsid w:val="00974096"/>
    <w:rsid w:val="00974E56"/>
    <w:rsid w:val="00975A71"/>
    <w:rsid w:val="00975C49"/>
    <w:rsid w:val="009910B5"/>
    <w:rsid w:val="0099196A"/>
    <w:rsid w:val="009B46A6"/>
    <w:rsid w:val="009C0CFB"/>
    <w:rsid w:val="009D00A8"/>
    <w:rsid w:val="009D1FEB"/>
    <w:rsid w:val="009D2669"/>
    <w:rsid w:val="009D5402"/>
    <w:rsid w:val="009E2445"/>
    <w:rsid w:val="009E3C04"/>
    <w:rsid w:val="009F0CE3"/>
    <w:rsid w:val="009F1129"/>
    <w:rsid w:val="009F6045"/>
    <w:rsid w:val="00A031B4"/>
    <w:rsid w:val="00A1478A"/>
    <w:rsid w:val="00A14A9C"/>
    <w:rsid w:val="00A27E5C"/>
    <w:rsid w:val="00A3326C"/>
    <w:rsid w:val="00A33689"/>
    <w:rsid w:val="00A37CCE"/>
    <w:rsid w:val="00A4101B"/>
    <w:rsid w:val="00A50DF3"/>
    <w:rsid w:val="00A52F56"/>
    <w:rsid w:val="00A6796D"/>
    <w:rsid w:val="00A77EAE"/>
    <w:rsid w:val="00A816A8"/>
    <w:rsid w:val="00A821CF"/>
    <w:rsid w:val="00A878A9"/>
    <w:rsid w:val="00A90DC6"/>
    <w:rsid w:val="00A9206D"/>
    <w:rsid w:val="00A93CBB"/>
    <w:rsid w:val="00A94972"/>
    <w:rsid w:val="00A94CA7"/>
    <w:rsid w:val="00AA0F2F"/>
    <w:rsid w:val="00AA3D71"/>
    <w:rsid w:val="00AB6DFC"/>
    <w:rsid w:val="00AC5455"/>
    <w:rsid w:val="00AC6605"/>
    <w:rsid w:val="00AC6783"/>
    <w:rsid w:val="00AD0231"/>
    <w:rsid w:val="00AD6288"/>
    <w:rsid w:val="00AE1C1C"/>
    <w:rsid w:val="00AF04D2"/>
    <w:rsid w:val="00AF355C"/>
    <w:rsid w:val="00B0089D"/>
    <w:rsid w:val="00B04C88"/>
    <w:rsid w:val="00B064FD"/>
    <w:rsid w:val="00B070E5"/>
    <w:rsid w:val="00B13354"/>
    <w:rsid w:val="00B2364C"/>
    <w:rsid w:val="00B3076F"/>
    <w:rsid w:val="00B41BAA"/>
    <w:rsid w:val="00B5027C"/>
    <w:rsid w:val="00B52C52"/>
    <w:rsid w:val="00B60BAA"/>
    <w:rsid w:val="00B614D2"/>
    <w:rsid w:val="00B63148"/>
    <w:rsid w:val="00B645DF"/>
    <w:rsid w:val="00B70D5C"/>
    <w:rsid w:val="00B70D7B"/>
    <w:rsid w:val="00B73680"/>
    <w:rsid w:val="00B807F2"/>
    <w:rsid w:val="00BB37E1"/>
    <w:rsid w:val="00BC7A0D"/>
    <w:rsid w:val="00BE1182"/>
    <w:rsid w:val="00BE3B24"/>
    <w:rsid w:val="00BE3BE6"/>
    <w:rsid w:val="00BF287F"/>
    <w:rsid w:val="00BF46CB"/>
    <w:rsid w:val="00C03840"/>
    <w:rsid w:val="00C05FF9"/>
    <w:rsid w:val="00C061EF"/>
    <w:rsid w:val="00C06E24"/>
    <w:rsid w:val="00C11DBD"/>
    <w:rsid w:val="00C13F18"/>
    <w:rsid w:val="00C164E9"/>
    <w:rsid w:val="00C26A51"/>
    <w:rsid w:val="00C30884"/>
    <w:rsid w:val="00C3149D"/>
    <w:rsid w:val="00C33B0C"/>
    <w:rsid w:val="00C40609"/>
    <w:rsid w:val="00C4343C"/>
    <w:rsid w:val="00C44F4A"/>
    <w:rsid w:val="00C6119A"/>
    <w:rsid w:val="00C61ED4"/>
    <w:rsid w:val="00C645AA"/>
    <w:rsid w:val="00C660E8"/>
    <w:rsid w:val="00C70374"/>
    <w:rsid w:val="00C72256"/>
    <w:rsid w:val="00C769E6"/>
    <w:rsid w:val="00C80390"/>
    <w:rsid w:val="00C82589"/>
    <w:rsid w:val="00C90DC1"/>
    <w:rsid w:val="00C93EC2"/>
    <w:rsid w:val="00CA13C9"/>
    <w:rsid w:val="00CA22F5"/>
    <w:rsid w:val="00CA521C"/>
    <w:rsid w:val="00CA6DFC"/>
    <w:rsid w:val="00CB04C1"/>
    <w:rsid w:val="00CB3706"/>
    <w:rsid w:val="00CB5B7C"/>
    <w:rsid w:val="00CB5C05"/>
    <w:rsid w:val="00CE1EBC"/>
    <w:rsid w:val="00CE2144"/>
    <w:rsid w:val="00CE53BF"/>
    <w:rsid w:val="00CE5D84"/>
    <w:rsid w:val="00CF0615"/>
    <w:rsid w:val="00CF0AB1"/>
    <w:rsid w:val="00CF6D42"/>
    <w:rsid w:val="00D0049A"/>
    <w:rsid w:val="00D0684D"/>
    <w:rsid w:val="00D126F1"/>
    <w:rsid w:val="00D22151"/>
    <w:rsid w:val="00D24704"/>
    <w:rsid w:val="00D25219"/>
    <w:rsid w:val="00D26332"/>
    <w:rsid w:val="00D3365B"/>
    <w:rsid w:val="00D34B85"/>
    <w:rsid w:val="00D360D7"/>
    <w:rsid w:val="00D47F41"/>
    <w:rsid w:val="00D51548"/>
    <w:rsid w:val="00D541C9"/>
    <w:rsid w:val="00D54C43"/>
    <w:rsid w:val="00D61AF9"/>
    <w:rsid w:val="00D64FA7"/>
    <w:rsid w:val="00D66995"/>
    <w:rsid w:val="00D72212"/>
    <w:rsid w:val="00D73E28"/>
    <w:rsid w:val="00D772F6"/>
    <w:rsid w:val="00D87CE2"/>
    <w:rsid w:val="00DA7854"/>
    <w:rsid w:val="00DB340A"/>
    <w:rsid w:val="00DC16C5"/>
    <w:rsid w:val="00DC3A8A"/>
    <w:rsid w:val="00DD701E"/>
    <w:rsid w:val="00DE7BCE"/>
    <w:rsid w:val="00E00D7B"/>
    <w:rsid w:val="00E02EDD"/>
    <w:rsid w:val="00E05071"/>
    <w:rsid w:val="00E1062A"/>
    <w:rsid w:val="00E1133C"/>
    <w:rsid w:val="00E2069B"/>
    <w:rsid w:val="00E33C91"/>
    <w:rsid w:val="00E35E01"/>
    <w:rsid w:val="00E43E27"/>
    <w:rsid w:val="00E46800"/>
    <w:rsid w:val="00E47053"/>
    <w:rsid w:val="00E560FA"/>
    <w:rsid w:val="00E62805"/>
    <w:rsid w:val="00E62844"/>
    <w:rsid w:val="00E71AB2"/>
    <w:rsid w:val="00E7483A"/>
    <w:rsid w:val="00E83959"/>
    <w:rsid w:val="00EA363D"/>
    <w:rsid w:val="00EA7792"/>
    <w:rsid w:val="00EB109E"/>
    <w:rsid w:val="00EB6337"/>
    <w:rsid w:val="00EB6BC1"/>
    <w:rsid w:val="00EC1CE3"/>
    <w:rsid w:val="00ED3903"/>
    <w:rsid w:val="00ED6C96"/>
    <w:rsid w:val="00EE0CE9"/>
    <w:rsid w:val="00EE7122"/>
    <w:rsid w:val="00EF6C3F"/>
    <w:rsid w:val="00EF7390"/>
    <w:rsid w:val="00EF7617"/>
    <w:rsid w:val="00F204C0"/>
    <w:rsid w:val="00F24C7F"/>
    <w:rsid w:val="00F30966"/>
    <w:rsid w:val="00F4024F"/>
    <w:rsid w:val="00F45266"/>
    <w:rsid w:val="00F56EF6"/>
    <w:rsid w:val="00F578CF"/>
    <w:rsid w:val="00F65C9C"/>
    <w:rsid w:val="00F7032F"/>
    <w:rsid w:val="00F74798"/>
    <w:rsid w:val="00F87BCC"/>
    <w:rsid w:val="00FA6CC6"/>
    <w:rsid w:val="00FA7BF5"/>
    <w:rsid w:val="00FC2CD8"/>
    <w:rsid w:val="00FC69AD"/>
    <w:rsid w:val="00FD2DFA"/>
    <w:rsid w:val="00FD2EF6"/>
    <w:rsid w:val="00FE4C9A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CC54BB"/>
  <w15:docId w15:val="{B31D979F-AD09-4287-AA51-34F6924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7D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3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qFormat/>
    <w:rsid w:val="00C660E8"/>
    <w:pPr>
      <w:keepNext/>
      <w:ind w:left="993" w:right="1134"/>
      <w:jc w:val="right"/>
      <w:outlineLvl w:val="2"/>
    </w:pPr>
    <w:rPr>
      <w:i/>
      <w:sz w:val="26"/>
      <w:szCs w:val="20"/>
    </w:rPr>
  </w:style>
  <w:style w:type="paragraph" w:styleId="Nagwek4">
    <w:name w:val="heading 4"/>
    <w:basedOn w:val="Normalny"/>
    <w:next w:val="Normalny"/>
    <w:qFormat/>
    <w:rsid w:val="00C660E8"/>
    <w:pPr>
      <w:keepNext/>
      <w:ind w:left="120"/>
      <w:jc w:val="center"/>
      <w:outlineLvl w:val="3"/>
    </w:pPr>
    <w:rPr>
      <w:rFonts w:ascii="Arial" w:hAnsi="Arial"/>
      <w:b/>
      <w:i/>
      <w:sz w:val="28"/>
      <w:szCs w:val="20"/>
    </w:rPr>
  </w:style>
  <w:style w:type="paragraph" w:styleId="Nagwek5">
    <w:name w:val="heading 5"/>
    <w:basedOn w:val="Normalny"/>
    <w:next w:val="Normalny"/>
    <w:qFormat/>
    <w:rsid w:val="00C660E8"/>
    <w:pPr>
      <w:keepNext/>
      <w:outlineLvl w:val="4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60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60E8"/>
    <w:pPr>
      <w:tabs>
        <w:tab w:val="center" w:pos="4536"/>
        <w:tab w:val="right" w:pos="9072"/>
      </w:tabs>
    </w:pPr>
  </w:style>
  <w:style w:type="paragraph" w:customStyle="1" w:styleId="greenlargestyle2">
    <w:name w:val="greenlarge style2"/>
    <w:basedOn w:val="Normalny"/>
    <w:rsid w:val="00C660E8"/>
    <w:pPr>
      <w:spacing w:before="100" w:beforeAutospacing="1" w:after="100" w:afterAutospacing="1"/>
    </w:pPr>
  </w:style>
  <w:style w:type="paragraph" w:customStyle="1" w:styleId="greenlarge">
    <w:name w:val="greenlarge"/>
    <w:basedOn w:val="Normalny"/>
    <w:rsid w:val="00C660E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C660E8"/>
    <w:rPr>
      <w:color w:val="0000FF"/>
      <w:u w:val="single"/>
    </w:rPr>
  </w:style>
  <w:style w:type="paragraph" w:styleId="Tekstpodstawowywcity">
    <w:name w:val="Body Text Indent"/>
    <w:basedOn w:val="Normalny"/>
    <w:rsid w:val="00C660E8"/>
    <w:pPr>
      <w:ind w:firstLine="708"/>
      <w:jc w:val="both"/>
    </w:pPr>
    <w:rPr>
      <w:bCs/>
      <w:sz w:val="28"/>
    </w:rPr>
  </w:style>
  <w:style w:type="paragraph" w:styleId="Tekstdymka">
    <w:name w:val="Balloon Text"/>
    <w:basedOn w:val="Normalny"/>
    <w:semiHidden/>
    <w:rsid w:val="00C660E8"/>
    <w:rPr>
      <w:rFonts w:ascii="Tahoma" w:hAnsi="Tahoma" w:cs="Tahoma"/>
      <w:sz w:val="16"/>
      <w:szCs w:val="16"/>
    </w:rPr>
  </w:style>
  <w:style w:type="character" w:customStyle="1" w:styleId="kl1">
    <w:name w:val="kl1"/>
    <w:basedOn w:val="Domylnaczcionkaakapitu"/>
    <w:rsid w:val="00B614D2"/>
    <w:rPr>
      <w:rFonts w:ascii="Verdana" w:hAnsi="Verdana" w:hint="default"/>
      <w:sz w:val="16"/>
      <w:szCs w:val="16"/>
    </w:rPr>
  </w:style>
  <w:style w:type="paragraph" w:styleId="Akapitzlist">
    <w:name w:val="List Paragraph"/>
    <w:basedOn w:val="Normalny"/>
    <w:uiPriority w:val="34"/>
    <w:qFormat/>
    <w:rsid w:val="00C406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4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609"/>
  </w:style>
  <w:style w:type="character" w:styleId="Odwoanieprzypisudolnego">
    <w:name w:val="footnote reference"/>
    <w:basedOn w:val="Domylnaczcionkaakapitu"/>
    <w:rsid w:val="00C4060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13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 Pielgrzymka do Grecji </vt:lpstr>
    </vt:vector>
  </TitlesOfParts>
  <Company>Biuro Pielgrzymkowo-Turystyczne ARCUS</Company>
  <LinksUpToDate>false</LinksUpToDate>
  <CharactersWithSpaces>4444</CharactersWithSpaces>
  <SharedDoc>false</SharedDoc>
  <HyperlinkBase>www.arcus.org.pl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 Pielgrzymka do Grecji </dc:title>
  <dc:creator>Biuro Pielgrzymkowo-Turystyczne ARCUS</dc:creator>
  <cp:lastModifiedBy>BPT Arcus</cp:lastModifiedBy>
  <cp:revision>6</cp:revision>
  <cp:lastPrinted>2018-05-10T11:11:00Z</cp:lastPrinted>
  <dcterms:created xsi:type="dcterms:W3CDTF">2018-08-16T12:33:00Z</dcterms:created>
  <dcterms:modified xsi:type="dcterms:W3CDTF">2018-08-22T10:25:00Z</dcterms:modified>
</cp:coreProperties>
</file>